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18" w:rsidRPr="00341118" w:rsidRDefault="00341118" w:rsidP="00341118">
      <w:pPr>
        <w:jc w:val="center"/>
        <w:rPr>
          <w:rFonts w:ascii="Times New Roman" w:hAnsi="Times New Roman"/>
          <w:b/>
          <w:sz w:val="28"/>
          <w:szCs w:val="28"/>
        </w:rPr>
      </w:pPr>
      <w:r w:rsidRPr="003411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18" w:rsidRPr="000E64B6" w:rsidRDefault="00341118" w:rsidP="00341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64B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41118" w:rsidRPr="000E64B6" w:rsidRDefault="00341118" w:rsidP="00341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64B6">
        <w:rPr>
          <w:rFonts w:ascii="Arial" w:hAnsi="Arial" w:cs="Arial"/>
          <w:b/>
          <w:sz w:val="28"/>
          <w:szCs w:val="28"/>
        </w:rPr>
        <w:t>ОРЛОВСКАЯ ОБЛАСТЬ</w:t>
      </w:r>
    </w:p>
    <w:p w:rsidR="00341118" w:rsidRPr="000E64B6" w:rsidRDefault="00341118" w:rsidP="00341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E64B6">
        <w:rPr>
          <w:rFonts w:ascii="Arial" w:hAnsi="Arial" w:cs="Arial"/>
          <w:b/>
          <w:sz w:val="28"/>
          <w:szCs w:val="28"/>
        </w:rPr>
        <w:t>ОКТЯБРЬСКИЙ</w:t>
      </w:r>
      <w:proofErr w:type="gramEnd"/>
      <w:r w:rsidRPr="000E64B6">
        <w:rPr>
          <w:rFonts w:ascii="Arial" w:hAnsi="Arial" w:cs="Arial"/>
          <w:b/>
          <w:sz w:val="28"/>
          <w:szCs w:val="28"/>
        </w:rPr>
        <w:t xml:space="preserve"> СЕЛЬСКИЙСОВЕТ НАРОДНЫХ ДЕПУТАТОВ</w:t>
      </w:r>
    </w:p>
    <w:p w:rsidR="00341118" w:rsidRPr="000E64B6" w:rsidRDefault="00341118" w:rsidP="00341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64B6">
        <w:rPr>
          <w:rFonts w:ascii="Arial" w:hAnsi="Arial" w:cs="Arial"/>
          <w:b/>
          <w:sz w:val="28"/>
          <w:szCs w:val="28"/>
        </w:rPr>
        <w:t>РЕШЕНИЕ</w:t>
      </w:r>
    </w:p>
    <w:p w:rsidR="00341118" w:rsidRPr="000E64B6" w:rsidRDefault="00341118" w:rsidP="00341118">
      <w:pPr>
        <w:rPr>
          <w:rFonts w:ascii="Arial" w:hAnsi="Arial" w:cs="Arial"/>
          <w:sz w:val="28"/>
          <w:szCs w:val="28"/>
        </w:rPr>
      </w:pPr>
    </w:p>
    <w:p w:rsidR="00341118" w:rsidRPr="000E64B6" w:rsidRDefault="00341118" w:rsidP="0034111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E64B6">
        <w:rPr>
          <w:rFonts w:ascii="Arial" w:hAnsi="Arial" w:cs="Arial"/>
          <w:sz w:val="28"/>
          <w:szCs w:val="28"/>
        </w:rPr>
        <w:t>от 20 января  2022 года                                                        № 21</w:t>
      </w:r>
    </w:p>
    <w:p w:rsidR="00341118" w:rsidRPr="000E64B6" w:rsidRDefault="00341118" w:rsidP="00341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64B6">
        <w:rPr>
          <w:rFonts w:ascii="Arial" w:hAnsi="Arial" w:cs="Arial"/>
          <w:sz w:val="28"/>
          <w:szCs w:val="28"/>
        </w:rPr>
        <w:t>с</w:t>
      </w:r>
      <w:proofErr w:type="gramStart"/>
      <w:r w:rsidRPr="000E64B6">
        <w:rPr>
          <w:rFonts w:ascii="Arial" w:hAnsi="Arial" w:cs="Arial"/>
          <w:sz w:val="28"/>
          <w:szCs w:val="28"/>
        </w:rPr>
        <w:t>.А</w:t>
      </w:r>
      <w:proofErr w:type="gramEnd"/>
      <w:r w:rsidRPr="000E64B6">
        <w:rPr>
          <w:rFonts w:ascii="Arial" w:hAnsi="Arial" w:cs="Arial"/>
          <w:sz w:val="28"/>
          <w:szCs w:val="28"/>
        </w:rPr>
        <w:t>рхангельское</w:t>
      </w:r>
    </w:p>
    <w:p w:rsidR="00341118" w:rsidRPr="000E64B6" w:rsidRDefault="00341118" w:rsidP="00341118">
      <w:pPr>
        <w:tabs>
          <w:tab w:val="left" w:pos="88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341118" w:rsidRPr="000E64B6" w:rsidRDefault="00341118" w:rsidP="00341118">
      <w:pPr>
        <w:pStyle w:val="1"/>
        <w:rPr>
          <w:rFonts w:ascii="Arial" w:hAnsi="Arial" w:cs="Arial"/>
          <w:sz w:val="28"/>
          <w:szCs w:val="28"/>
        </w:rPr>
      </w:pPr>
    </w:p>
    <w:p w:rsidR="00341118" w:rsidRPr="000E64B6" w:rsidRDefault="00341118" w:rsidP="00341118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0E64B6">
        <w:rPr>
          <w:rFonts w:ascii="Arial" w:hAnsi="Arial" w:cs="Arial"/>
          <w:sz w:val="28"/>
          <w:szCs w:val="28"/>
        </w:rPr>
        <w:t xml:space="preserve">О внесении изменений в решение </w:t>
      </w:r>
      <w:proofErr w:type="gramStart"/>
      <w:r w:rsidRPr="000E64B6">
        <w:rPr>
          <w:rFonts w:ascii="Arial" w:hAnsi="Arial" w:cs="Arial"/>
          <w:sz w:val="28"/>
          <w:szCs w:val="28"/>
        </w:rPr>
        <w:t>Октябрьского</w:t>
      </w:r>
      <w:proofErr w:type="gramEnd"/>
    </w:p>
    <w:p w:rsidR="00341118" w:rsidRPr="000E64B6" w:rsidRDefault="00341118" w:rsidP="00341118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0E64B6">
        <w:rPr>
          <w:rFonts w:ascii="Arial" w:hAnsi="Arial" w:cs="Arial"/>
          <w:sz w:val="28"/>
          <w:szCs w:val="28"/>
        </w:rPr>
        <w:t>сельского Совета народных депутатов от  06 декабря  2021 г. № 10</w:t>
      </w:r>
    </w:p>
    <w:p w:rsidR="00341118" w:rsidRPr="000E64B6" w:rsidRDefault="00341118" w:rsidP="00341118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0E64B6">
        <w:rPr>
          <w:rFonts w:ascii="Arial" w:hAnsi="Arial" w:cs="Arial"/>
          <w:sz w:val="28"/>
          <w:szCs w:val="28"/>
        </w:rPr>
        <w:t xml:space="preserve">«Об утверждении Положения о муниципальном контроле в сфере благоустройства территории Октябрьского сельского поселения </w:t>
      </w:r>
      <w:proofErr w:type="spellStart"/>
      <w:r w:rsidRPr="000E64B6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E64B6">
        <w:rPr>
          <w:rFonts w:ascii="Arial" w:hAnsi="Arial" w:cs="Arial"/>
          <w:sz w:val="28"/>
          <w:szCs w:val="28"/>
        </w:rPr>
        <w:t xml:space="preserve"> района Орловской области»</w:t>
      </w:r>
    </w:p>
    <w:p w:rsidR="00341118" w:rsidRPr="000E64B6" w:rsidRDefault="00341118" w:rsidP="00341118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341118" w:rsidRPr="000E64B6" w:rsidRDefault="00341118" w:rsidP="00341118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p w:rsidR="00341118" w:rsidRPr="000E64B6" w:rsidRDefault="00341118" w:rsidP="003411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64B6">
        <w:rPr>
          <w:rFonts w:ascii="Arial" w:hAnsi="Arial" w:cs="Arial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5" w:history="1">
        <w:r w:rsidRPr="000E64B6">
          <w:rPr>
            <w:rFonts w:ascii="Arial" w:hAnsi="Arial" w:cs="Arial"/>
            <w:sz w:val="28"/>
            <w:szCs w:val="28"/>
          </w:rPr>
          <w:t>закон</w:t>
        </w:r>
      </w:hyperlink>
      <w:r w:rsidRPr="000E64B6">
        <w:rPr>
          <w:rFonts w:ascii="Arial" w:hAnsi="Arial" w:cs="Arial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0E64B6">
        <w:rPr>
          <w:rFonts w:ascii="Arial" w:hAnsi="Arial" w:cs="Arial"/>
          <w:iCs/>
          <w:sz w:val="28"/>
          <w:szCs w:val="28"/>
          <w:lang w:eastAsia="zh-CN"/>
        </w:rPr>
        <w:t xml:space="preserve"> Октябрьский сельский</w:t>
      </w:r>
      <w:r w:rsidRPr="000E64B6">
        <w:rPr>
          <w:rFonts w:ascii="Arial" w:hAnsi="Arial" w:cs="Arial"/>
          <w:sz w:val="28"/>
          <w:szCs w:val="28"/>
        </w:rPr>
        <w:t xml:space="preserve"> Совет народных депутатов Орловской области РЕШИЛ:</w:t>
      </w:r>
    </w:p>
    <w:p w:rsidR="00341118" w:rsidRPr="000E64B6" w:rsidRDefault="00341118" w:rsidP="00341118">
      <w:pPr>
        <w:spacing w:after="0" w:line="240" w:lineRule="auto"/>
        <w:ind w:firstLine="708"/>
        <w:jc w:val="both"/>
        <w:outlineLvl w:val="0"/>
        <w:rPr>
          <w:rStyle w:val="s1"/>
          <w:rFonts w:ascii="Arial" w:hAnsi="Arial" w:cs="Arial"/>
          <w:sz w:val="28"/>
          <w:szCs w:val="28"/>
        </w:rPr>
      </w:pPr>
      <w:r w:rsidRPr="000E64B6">
        <w:rPr>
          <w:rFonts w:ascii="Arial" w:hAnsi="Arial" w:cs="Arial"/>
          <w:sz w:val="28"/>
          <w:szCs w:val="28"/>
        </w:rPr>
        <w:t xml:space="preserve">1. Внести в решение Октябрьского сельского Совета народных депутатов от 06 декабря </w:t>
      </w:r>
      <w:smartTag w:uri="urn:schemas-microsoft-com:office:smarttags" w:element="metricconverter">
        <w:smartTagPr>
          <w:attr w:name="ProductID" w:val="2021 г"/>
        </w:smartTagPr>
        <w:r w:rsidRPr="000E64B6">
          <w:rPr>
            <w:rFonts w:ascii="Arial" w:hAnsi="Arial" w:cs="Arial"/>
            <w:sz w:val="28"/>
            <w:szCs w:val="28"/>
          </w:rPr>
          <w:t>2021 г</w:t>
        </w:r>
      </w:smartTag>
      <w:r w:rsidRPr="000E64B6">
        <w:rPr>
          <w:rFonts w:ascii="Arial" w:hAnsi="Arial" w:cs="Arial"/>
          <w:sz w:val="28"/>
          <w:szCs w:val="28"/>
        </w:rPr>
        <w:t xml:space="preserve">. № 10 «Об утверждении Положения о муниципальном контроле в сфере благоустройства территории Октябрьского сельского поселения </w:t>
      </w:r>
      <w:proofErr w:type="spellStart"/>
      <w:r w:rsidRPr="000E64B6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E64B6">
        <w:rPr>
          <w:rFonts w:ascii="Arial" w:hAnsi="Arial" w:cs="Arial"/>
          <w:sz w:val="28"/>
          <w:szCs w:val="28"/>
        </w:rPr>
        <w:t xml:space="preserve"> района Орловской области» </w:t>
      </w:r>
      <w:r w:rsidRPr="000E64B6">
        <w:rPr>
          <w:rStyle w:val="s1"/>
          <w:rFonts w:ascii="Arial" w:hAnsi="Arial" w:cs="Arial"/>
          <w:sz w:val="28"/>
          <w:szCs w:val="28"/>
        </w:rPr>
        <w:t xml:space="preserve">следующие  дополнения: </w:t>
      </w:r>
    </w:p>
    <w:p w:rsidR="00341118" w:rsidRPr="000E64B6" w:rsidRDefault="00341118" w:rsidP="00341118">
      <w:pPr>
        <w:suppressAutoHyphens/>
        <w:autoSpaceDE w:val="0"/>
        <w:autoSpaceDN w:val="0"/>
        <w:adjustRightInd w:val="0"/>
        <w:jc w:val="both"/>
        <w:rPr>
          <w:rStyle w:val="s1"/>
          <w:rFonts w:ascii="Arial" w:hAnsi="Arial" w:cs="Arial"/>
          <w:sz w:val="28"/>
          <w:szCs w:val="28"/>
        </w:rPr>
      </w:pPr>
      <w:r w:rsidRPr="000E64B6">
        <w:rPr>
          <w:rStyle w:val="s1"/>
          <w:rFonts w:ascii="Arial" w:hAnsi="Arial" w:cs="Arial"/>
          <w:sz w:val="28"/>
          <w:szCs w:val="28"/>
        </w:rPr>
        <w:t xml:space="preserve">1. Дополнить приложением 3 «Ключевые показатели муниципального земельного контроля и их целевые значения, индикативные показатели» согласно приложению к настоящему решению. </w:t>
      </w:r>
    </w:p>
    <w:p w:rsidR="00341118" w:rsidRPr="000E64B6" w:rsidRDefault="00341118" w:rsidP="00341118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64B6">
        <w:rPr>
          <w:rFonts w:ascii="Arial" w:hAnsi="Arial" w:cs="Arial"/>
          <w:sz w:val="28"/>
          <w:szCs w:val="28"/>
        </w:rPr>
        <w:t xml:space="preserve">3. Опубликовать (обнародовать), </w:t>
      </w:r>
      <w:proofErr w:type="gramStart"/>
      <w:r w:rsidRPr="000E64B6">
        <w:rPr>
          <w:rFonts w:ascii="Arial" w:hAnsi="Arial" w:cs="Arial"/>
          <w:sz w:val="28"/>
          <w:szCs w:val="28"/>
        </w:rPr>
        <w:t>разместить</w:t>
      </w:r>
      <w:proofErr w:type="gramEnd"/>
      <w:r w:rsidRPr="000E64B6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="00635B1C" w:rsidRPr="000E64B6">
        <w:rPr>
          <w:rFonts w:ascii="Arial" w:hAnsi="Arial" w:cs="Arial"/>
          <w:sz w:val="28"/>
          <w:szCs w:val="28"/>
        </w:rPr>
        <w:t xml:space="preserve"> Октябрьского сельского поселения </w:t>
      </w:r>
      <w:proofErr w:type="spellStart"/>
      <w:r w:rsidRPr="000E64B6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E64B6">
        <w:rPr>
          <w:rFonts w:ascii="Arial" w:hAnsi="Arial" w:cs="Arial"/>
          <w:sz w:val="28"/>
          <w:szCs w:val="28"/>
        </w:rPr>
        <w:t xml:space="preserve"> района.</w:t>
      </w:r>
    </w:p>
    <w:p w:rsidR="00341118" w:rsidRPr="000E64B6" w:rsidRDefault="00341118" w:rsidP="00341118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9289" w:type="dxa"/>
        <w:tblLook w:val="01E0"/>
      </w:tblPr>
      <w:tblGrid>
        <w:gridCol w:w="5398"/>
        <w:gridCol w:w="3891"/>
      </w:tblGrid>
      <w:tr w:rsidR="00341118" w:rsidRPr="000E64B6" w:rsidTr="00F03915">
        <w:trPr>
          <w:trHeight w:val="635"/>
        </w:trPr>
        <w:tc>
          <w:tcPr>
            <w:tcW w:w="5398" w:type="dxa"/>
            <w:shd w:val="clear" w:color="auto" w:fill="auto"/>
          </w:tcPr>
          <w:p w:rsidR="00341118" w:rsidRPr="000E64B6" w:rsidRDefault="00341118" w:rsidP="00F03915">
            <w:pPr>
              <w:pStyle w:val="a3"/>
              <w:ind w:firstLine="0"/>
              <w:rPr>
                <w:rFonts w:ascii="Arial" w:hAnsi="Arial" w:cs="Arial"/>
                <w:szCs w:val="28"/>
              </w:rPr>
            </w:pPr>
            <w:r w:rsidRPr="000E64B6">
              <w:rPr>
                <w:rFonts w:ascii="Arial" w:hAnsi="Arial" w:cs="Arial"/>
                <w:szCs w:val="28"/>
              </w:rPr>
              <w:t>Глава сельского поселения</w:t>
            </w:r>
          </w:p>
        </w:tc>
        <w:tc>
          <w:tcPr>
            <w:tcW w:w="3891" w:type="dxa"/>
            <w:shd w:val="clear" w:color="auto" w:fill="auto"/>
          </w:tcPr>
          <w:p w:rsidR="00341118" w:rsidRPr="000E64B6" w:rsidRDefault="00341118" w:rsidP="00F03915">
            <w:pPr>
              <w:pStyle w:val="a3"/>
              <w:ind w:left="1480" w:hanging="346"/>
              <w:rPr>
                <w:rFonts w:ascii="Arial" w:hAnsi="Arial" w:cs="Arial"/>
                <w:szCs w:val="28"/>
              </w:rPr>
            </w:pPr>
            <w:r w:rsidRPr="000E64B6">
              <w:rPr>
                <w:rFonts w:ascii="Arial" w:hAnsi="Arial" w:cs="Arial"/>
                <w:szCs w:val="28"/>
              </w:rPr>
              <w:t xml:space="preserve">А.В.Леонов     </w:t>
            </w:r>
          </w:p>
          <w:p w:rsidR="00341118" w:rsidRPr="000E64B6" w:rsidRDefault="00341118" w:rsidP="00F03915">
            <w:pPr>
              <w:pStyle w:val="a3"/>
              <w:ind w:left="1480" w:hanging="346"/>
              <w:rPr>
                <w:rFonts w:ascii="Arial" w:hAnsi="Arial" w:cs="Arial"/>
                <w:szCs w:val="28"/>
              </w:rPr>
            </w:pPr>
          </w:p>
          <w:p w:rsidR="00341118" w:rsidRPr="000E64B6" w:rsidRDefault="00341118" w:rsidP="00F03915">
            <w:pPr>
              <w:pStyle w:val="a3"/>
              <w:ind w:left="1480" w:hanging="346"/>
              <w:rPr>
                <w:rFonts w:ascii="Arial" w:hAnsi="Arial" w:cs="Arial"/>
                <w:szCs w:val="28"/>
              </w:rPr>
            </w:pPr>
          </w:p>
          <w:p w:rsidR="00341118" w:rsidRPr="000E64B6" w:rsidRDefault="00341118" w:rsidP="00F03915">
            <w:pPr>
              <w:pStyle w:val="a3"/>
              <w:ind w:left="252" w:hanging="346"/>
              <w:rPr>
                <w:rFonts w:ascii="Arial" w:hAnsi="Arial" w:cs="Arial"/>
                <w:szCs w:val="28"/>
              </w:rPr>
            </w:pPr>
            <w:r w:rsidRPr="000E64B6">
              <w:rPr>
                <w:rFonts w:ascii="Arial" w:hAnsi="Arial" w:cs="Arial"/>
                <w:szCs w:val="28"/>
              </w:rPr>
              <w:lastRenderedPageBreak/>
              <w:t xml:space="preserve">                        </w:t>
            </w:r>
          </w:p>
        </w:tc>
      </w:tr>
    </w:tbl>
    <w:p w:rsidR="00635B1C" w:rsidRPr="00635B1C" w:rsidRDefault="00635B1C" w:rsidP="00635B1C">
      <w:pPr>
        <w:pStyle w:val="a7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 w:rsidRPr="00635B1C">
        <w:rPr>
          <w:sz w:val="28"/>
          <w:szCs w:val="28"/>
        </w:rPr>
        <w:lastRenderedPageBreak/>
        <w:t>Приложение</w:t>
      </w:r>
    </w:p>
    <w:p w:rsidR="00635B1C" w:rsidRPr="00635B1C" w:rsidRDefault="00635B1C" w:rsidP="00635B1C">
      <w:pPr>
        <w:pStyle w:val="a7"/>
        <w:spacing w:before="0" w:beforeAutospacing="0" w:after="0" w:afterAutospacing="0"/>
        <w:ind w:firstLine="709"/>
        <w:contextualSpacing/>
        <w:jc w:val="right"/>
        <w:textAlignment w:val="baseline"/>
        <w:rPr>
          <w:sz w:val="28"/>
          <w:szCs w:val="28"/>
        </w:rPr>
      </w:pPr>
      <w:r w:rsidRPr="00635B1C">
        <w:rPr>
          <w:sz w:val="28"/>
          <w:szCs w:val="28"/>
        </w:rPr>
        <w:t>УТВЕРЖДЕНО</w:t>
      </w:r>
    </w:p>
    <w:p w:rsidR="00635B1C" w:rsidRPr="00635B1C" w:rsidRDefault="00635B1C" w:rsidP="00635B1C">
      <w:pPr>
        <w:pStyle w:val="a7"/>
        <w:spacing w:before="0" w:beforeAutospacing="0" w:after="0" w:afterAutospacing="0"/>
        <w:ind w:firstLine="709"/>
        <w:contextualSpacing/>
        <w:jc w:val="right"/>
        <w:textAlignment w:val="baseline"/>
        <w:rPr>
          <w:b/>
          <w:sz w:val="28"/>
          <w:szCs w:val="28"/>
        </w:rPr>
      </w:pPr>
      <w:r w:rsidRPr="00635B1C">
        <w:rPr>
          <w:sz w:val="28"/>
          <w:szCs w:val="28"/>
        </w:rPr>
        <w:t xml:space="preserve"> решением Октябрьского сельского Совета народных депутатов</w:t>
      </w:r>
    </w:p>
    <w:p w:rsidR="00635B1C" w:rsidRPr="00635B1C" w:rsidRDefault="00635B1C" w:rsidP="00635B1C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35B1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635B1C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635B1C" w:rsidRPr="00635B1C" w:rsidRDefault="00635B1C" w:rsidP="00635B1C">
      <w:pPr>
        <w:ind w:firstLine="709"/>
        <w:jc w:val="right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635B1C">
        <w:rPr>
          <w:rFonts w:ascii="Times New Roman" w:hAnsi="Times New Roman"/>
          <w:sz w:val="28"/>
          <w:szCs w:val="28"/>
        </w:rPr>
        <w:t xml:space="preserve">от </w:t>
      </w:r>
      <w:r w:rsidR="003F388C">
        <w:rPr>
          <w:rFonts w:ascii="Times New Roman" w:hAnsi="Times New Roman"/>
          <w:sz w:val="28"/>
          <w:szCs w:val="28"/>
        </w:rPr>
        <w:t xml:space="preserve">20 января </w:t>
      </w:r>
      <w:r w:rsidRPr="00635B1C">
        <w:rPr>
          <w:rFonts w:ascii="Times New Roman" w:hAnsi="Times New Roman"/>
          <w:sz w:val="28"/>
          <w:szCs w:val="28"/>
        </w:rPr>
        <w:t xml:space="preserve"> 2022 года № 21</w:t>
      </w:r>
    </w:p>
    <w:p w:rsidR="00635B1C" w:rsidRPr="00635B1C" w:rsidRDefault="00635B1C" w:rsidP="00635B1C">
      <w:pPr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35B1C" w:rsidRPr="00635B1C" w:rsidRDefault="00635B1C" w:rsidP="00635B1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635B1C">
        <w:rPr>
          <w:b/>
          <w:bCs/>
          <w:color w:val="333333"/>
          <w:sz w:val="28"/>
          <w:szCs w:val="28"/>
        </w:rPr>
        <w:t>Ключевые показатели</w:t>
      </w:r>
      <w:r w:rsidRPr="00635B1C">
        <w:rPr>
          <w:b/>
          <w:bCs/>
          <w:color w:val="333333"/>
          <w:sz w:val="28"/>
          <w:szCs w:val="28"/>
        </w:rPr>
        <w:br/>
        <w:t xml:space="preserve">муниципального контроля в сфере благоустройства на территории Октябрьского сельского поселения </w:t>
      </w:r>
      <w:proofErr w:type="spellStart"/>
      <w:r w:rsidRPr="00635B1C">
        <w:rPr>
          <w:b/>
          <w:bCs/>
          <w:color w:val="333333"/>
          <w:sz w:val="28"/>
          <w:szCs w:val="28"/>
        </w:rPr>
        <w:t>Залегощенского</w:t>
      </w:r>
      <w:proofErr w:type="spellEnd"/>
      <w:r w:rsidRPr="00635B1C">
        <w:rPr>
          <w:b/>
          <w:bCs/>
          <w:color w:val="333333"/>
          <w:sz w:val="28"/>
          <w:szCs w:val="28"/>
        </w:rPr>
        <w:t xml:space="preserve"> района Орловской области, их целевые значения, а также индикативные показатели</w:t>
      </w:r>
    </w:p>
    <w:p w:rsidR="00635B1C" w:rsidRPr="00635B1C" w:rsidRDefault="00635B1C" w:rsidP="00635B1C">
      <w:pPr>
        <w:pStyle w:val="s10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635B1C">
        <w:rPr>
          <w:color w:val="333333"/>
          <w:sz w:val="28"/>
          <w:szCs w:val="28"/>
        </w:rPr>
        <w:t xml:space="preserve">Ключевые показатели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4160"/>
        <w:gridCol w:w="1545"/>
        <w:gridCol w:w="1545"/>
        <w:gridCol w:w="1545"/>
      </w:tblGrid>
      <w:tr w:rsidR="00635B1C" w:rsidRPr="00635B1C" w:rsidTr="00635B1C">
        <w:trPr>
          <w:tblHeader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№</w:t>
            </w:r>
          </w:p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35B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5B1C">
              <w:rPr>
                <w:sz w:val="28"/>
                <w:szCs w:val="28"/>
              </w:rPr>
              <w:t>/</w:t>
            </w:r>
            <w:proofErr w:type="spellStart"/>
            <w:r w:rsidRPr="00635B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Целевое значение показателя</w:t>
            </w:r>
          </w:p>
        </w:tc>
      </w:tr>
      <w:tr w:rsidR="00635B1C" w:rsidRPr="00635B1C" w:rsidTr="00635B1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1C" w:rsidRPr="00635B1C" w:rsidRDefault="00635B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1C" w:rsidRPr="00635B1C" w:rsidRDefault="00635B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2022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2023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2024</w:t>
            </w:r>
          </w:p>
        </w:tc>
      </w:tr>
      <w:tr w:rsidR="00635B1C" w:rsidRPr="00635B1C" w:rsidTr="00635B1C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1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 w:rsidP="003F388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 xml:space="preserve">Материальный ущерб, причиненный зеленым насаждениям в результате несоблюдения обязательных требований установленных правилами благоустройства </w:t>
            </w:r>
            <w:r w:rsidR="003F388C">
              <w:rPr>
                <w:sz w:val="28"/>
                <w:szCs w:val="28"/>
              </w:rPr>
              <w:t xml:space="preserve">Октябрьского </w:t>
            </w:r>
            <w:r w:rsidRPr="00635B1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35B1C">
              <w:rPr>
                <w:sz w:val="28"/>
                <w:szCs w:val="28"/>
              </w:rPr>
              <w:t>Залегощенского</w:t>
            </w:r>
            <w:proofErr w:type="spellEnd"/>
            <w:r w:rsidRPr="00635B1C">
              <w:rPr>
                <w:sz w:val="28"/>
                <w:szCs w:val="28"/>
              </w:rPr>
              <w:t xml:space="preserve"> района Орловской области при осуществлении хозяйственной и иной деятельности, относительно валового регионального продукта Орловской области (проценты)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</w:tr>
      <w:tr w:rsidR="00635B1C" w:rsidRPr="00635B1C" w:rsidTr="00635B1C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2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Материальный ущерб, причиненный компонентам окружающей среды в результате несоблюдения обязательных требований установленных правилами благоустройства при осуществлении хозяйственной и иной деятельности, относительно валового регионального продукта Орловской области (проценты)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</w:tr>
      <w:tr w:rsidR="00635B1C" w:rsidRPr="00635B1C" w:rsidTr="00635B1C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3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 xml:space="preserve">Количество погибших в результате нарушения норм и </w:t>
            </w:r>
            <w:proofErr w:type="gramStart"/>
            <w:r w:rsidRPr="00635B1C">
              <w:rPr>
                <w:sz w:val="28"/>
                <w:szCs w:val="28"/>
              </w:rPr>
              <w:lastRenderedPageBreak/>
              <w:t>правил</w:t>
            </w:r>
            <w:proofErr w:type="gramEnd"/>
            <w:r w:rsidRPr="00635B1C">
              <w:rPr>
                <w:sz w:val="28"/>
                <w:szCs w:val="28"/>
              </w:rPr>
              <w:t xml:space="preserve"> установленных правилами благоустройства в процессе осуществления деятельности, на 100 человек (проценты)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не более</w:t>
            </w:r>
          </w:p>
          <w:p w:rsidR="00635B1C" w:rsidRPr="00635B1C" w:rsidRDefault="00635B1C">
            <w:pPr>
              <w:rPr>
                <w:rFonts w:ascii="Times New Roman" w:hAnsi="Times New Roman"/>
                <w:sz w:val="28"/>
                <w:szCs w:val="28"/>
              </w:rPr>
            </w:pPr>
            <w:r w:rsidRPr="00635B1C"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635B1C" w:rsidRPr="00635B1C" w:rsidTr="00635B1C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 xml:space="preserve">Количество пострадавших в результате нарушения норм и </w:t>
            </w:r>
            <w:proofErr w:type="gramStart"/>
            <w:r w:rsidRPr="00635B1C">
              <w:rPr>
                <w:sz w:val="28"/>
                <w:szCs w:val="28"/>
              </w:rPr>
              <w:t>правил</w:t>
            </w:r>
            <w:proofErr w:type="gramEnd"/>
            <w:r w:rsidRPr="00635B1C">
              <w:rPr>
                <w:sz w:val="28"/>
                <w:szCs w:val="28"/>
              </w:rPr>
              <w:t xml:space="preserve"> установленных правилами благоустройства в процессе осуществления деятельности, на 100 человек (проценты)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1</w:t>
            </w:r>
          </w:p>
        </w:tc>
      </w:tr>
    </w:tbl>
    <w:p w:rsidR="00635B1C" w:rsidRPr="00635B1C" w:rsidRDefault="00635B1C" w:rsidP="00635B1C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35B1C">
        <w:rPr>
          <w:rFonts w:ascii="Times New Roman" w:hAnsi="Times New Roman"/>
          <w:b/>
          <w:bCs/>
          <w:color w:val="333333"/>
          <w:sz w:val="28"/>
          <w:szCs w:val="28"/>
        </w:rPr>
        <w:t>Индикативные показатели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6) количество обязательных профилактических визитов, проведенных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lastRenderedPageBreak/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13) общее количество учтенных объектов контроля на конец отчетного периода;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15) количество учтенных контролируемых лиц на конец отчетного периода;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17) общее количество жалоб, поданных контролируемыми лицами в досудебном порядке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18) количество жалоб, в отношении которых контрольным (надзорным) органом был нарушен срок рассмотрения,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 xml:space="preserve">19) количество жалоб, поданных контролируемыми лицами в досудебном порядке, по </w:t>
      </w:r>
      <w:proofErr w:type="gramStart"/>
      <w:r w:rsidRPr="00635B1C">
        <w:rPr>
          <w:rFonts w:ascii="Times New Roman" w:hAnsi="Times New Roman"/>
          <w:color w:val="333333"/>
          <w:sz w:val="28"/>
          <w:szCs w:val="28"/>
        </w:rPr>
        <w:t>итогам</w:t>
      </w:r>
      <w:proofErr w:type="gramEnd"/>
      <w:r w:rsidRPr="00635B1C">
        <w:rPr>
          <w:rFonts w:ascii="Times New Roman" w:hAnsi="Times New Roman"/>
          <w:color w:val="333333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контрольного (надзорного) органа недействительными,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20)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lastRenderedPageBreak/>
        <w:t>21)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 xml:space="preserve">22) количество контрольных (надзорных) мероприятий, проведенных с грубым нарушением требований к организации и осуществлению контроля (надзора), и </w:t>
      </w:r>
      <w:proofErr w:type="gramStart"/>
      <w:r w:rsidRPr="00635B1C">
        <w:rPr>
          <w:rFonts w:ascii="Times New Roman" w:hAnsi="Times New Roman"/>
          <w:color w:val="333333"/>
          <w:sz w:val="28"/>
          <w:szCs w:val="28"/>
        </w:rPr>
        <w:t>результаты</w:t>
      </w:r>
      <w:proofErr w:type="gramEnd"/>
      <w:r w:rsidRPr="00635B1C">
        <w:rPr>
          <w:rFonts w:ascii="Times New Roman" w:hAnsi="Times New Roman"/>
          <w:color w:val="333333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left="4820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lastRenderedPageBreak/>
        <w:t>Приложение  2</w:t>
      </w:r>
    </w:p>
    <w:p w:rsidR="00635B1C" w:rsidRPr="00635B1C" w:rsidRDefault="00635B1C" w:rsidP="00635B1C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 xml:space="preserve">к Положению о муниципальном контроле в сфере благоустройства территории Октябрьского сельского поселения </w:t>
      </w:r>
      <w:proofErr w:type="spellStart"/>
      <w:r w:rsidRPr="00635B1C">
        <w:rPr>
          <w:rFonts w:ascii="Times New Roman" w:hAnsi="Times New Roman"/>
          <w:sz w:val="28"/>
          <w:szCs w:val="28"/>
          <w:lang w:eastAsia="en-US"/>
        </w:rPr>
        <w:t>Залегощенского</w:t>
      </w:r>
      <w:proofErr w:type="spellEnd"/>
      <w:r w:rsidRPr="00635B1C">
        <w:rPr>
          <w:rFonts w:ascii="Times New Roman" w:hAnsi="Times New Roman"/>
          <w:sz w:val="28"/>
          <w:szCs w:val="28"/>
          <w:lang w:eastAsia="en-US"/>
        </w:rPr>
        <w:t xml:space="preserve"> района Орловской области</w:t>
      </w:r>
    </w:p>
    <w:p w:rsidR="00635B1C" w:rsidRPr="00635B1C" w:rsidRDefault="00635B1C" w:rsidP="00635B1C">
      <w:pPr>
        <w:ind w:left="567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35B1C" w:rsidRPr="00635B1C" w:rsidRDefault="00635B1C" w:rsidP="00635B1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35B1C" w:rsidRPr="00635B1C" w:rsidRDefault="00635B1C" w:rsidP="00635B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ar409"/>
      <w:bookmarkEnd w:id="0"/>
      <w:r w:rsidRPr="00635B1C"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</w:p>
    <w:p w:rsidR="00635B1C" w:rsidRPr="00635B1C" w:rsidRDefault="00635B1C" w:rsidP="00635B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5B1C">
        <w:rPr>
          <w:rFonts w:ascii="Times New Roman" w:hAnsi="Times New Roman"/>
          <w:b/>
          <w:sz w:val="28"/>
          <w:szCs w:val="28"/>
          <w:lang w:eastAsia="en-US"/>
        </w:rPr>
        <w:t xml:space="preserve">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в сфере благоустройства территории </w:t>
      </w:r>
      <w:r w:rsidRPr="00635B1C">
        <w:rPr>
          <w:rFonts w:ascii="Times New Roman" w:hAnsi="Times New Roman"/>
          <w:b/>
          <w:color w:val="000000"/>
          <w:sz w:val="28"/>
          <w:szCs w:val="28"/>
          <w:lang w:eastAsia="en-US"/>
        </w:rPr>
        <w:t>Октябрьского</w:t>
      </w:r>
      <w:r w:rsidRPr="00635B1C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635B1C" w:rsidRPr="00635B1C" w:rsidRDefault="00635B1C" w:rsidP="00635B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635B1C">
        <w:rPr>
          <w:rFonts w:ascii="Times New Roman" w:hAnsi="Times New Roman"/>
          <w:b/>
          <w:sz w:val="28"/>
          <w:szCs w:val="28"/>
          <w:lang w:eastAsia="en-US"/>
        </w:rPr>
        <w:t>Залегощенского</w:t>
      </w:r>
      <w:proofErr w:type="spellEnd"/>
      <w:r w:rsidRPr="00635B1C">
        <w:rPr>
          <w:rFonts w:ascii="Times New Roman" w:hAnsi="Times New Roman"/>
          <w:b/>
          <w:sz w:val="28"/>
          <w:szCs w:val="28"/>
          <w:lang w:eastAsia="en-US"/>
        </w:rPr>
        <w:t xml:space="preserve"> района Орловской области</w:t>
      </w:r>
    </w:p>
    <w:p w:rsidR="00635B1C" w:rsidRPr="00635B1C" w:rsidRDefault="00635B1C" w:rsidP="00635B1C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являющихся предметом контроля.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 xml:space="preserve">Основанием для проведения внеплановых контрольных мероприятий, является наличие у контрольного органа сведений о причинении вреда (ущерба) или об угрозе причинения вреда (ущерба) охраняемым законом </w:t>
      </w:r>
      <w:r w:rsidRPr="00635B1C">
        <w:rPr>
          <w:rFonts w:ascii="Times New Roman" w:hAnsi="Times New Roman"/>
          <w:sz w:val="28"/>
          <w:szCs w:val="28"/>
          <w:lang w:eastAsia="en-US"/>
        </w:rPr>
        <w:lastRenderedPageBreak/>
        <w:t>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Все внеплановые контрольные мероприятия могут проводиться только после согласования с органами прокуратуры.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требований, установленных настоящим решением.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1.1.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ненадлежащего содержание подземных инженерных коммуникаций, расположенных на территории общего пользования.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1.2.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повреждения элементов благоустройства.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1.3.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нарушения порядка проведения земляных работ.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1.4.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 xml:space="preserve">Признаки </w:t>
      </w:r>
      <w:proofErr w:type="gramStart"/>
      <w:r w:rsidRPr="00635B1C">
        <w:rPr>
          <w:rFonts w:ascii="Times New Roman" w:hAnsi="Times New Roman"/>
          <w:sz w:val="28"/>
          <w:szCs w:val="28"/>
          <w:lang w:eastAsia="en-US"/>
        </w:rPr>
        <w:t>нарушения порядка использования объекта озеленения</w:t>
      </w:r>
      <w:proofErr w:type="gramEnd"/>
      <w:r w:rsidRPr="00635B1C">
        <w:rPr>
          <w:rFonts w:ascii="Times New Roman" w:hAnsi="Times New Roman"/>
          <w:sz w:val="28"/>
          <w:szCs w:val="28"/>
          <w:lang w:eastAsia="en-US"/>
        </w:rPr>
        <w:t>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1.5.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ненадлежащего содержания и использования территории общего пользования.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1.6.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ненадлежащего содержания и использования фасадов зданий, строений, сооружений и их конструктивных элементов.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1.7.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нарушения требований к внешнему виду фасадов зданий, строений, сооружений.</w:t>
      </w:r>
    </w:p>
    <w:p w:rsidR="00AE1E24" w:rsidRDefault="00AE1E24" w:rsidP="00635B1C">
      <w:pPr>
        <w:spacing w:after="0" w:line="240" w:lineRule="auto"/>
        <w:jc w:val="right"/>
      </w:pPr>
    </w:p>
    <w:sectPr w:rsidR="00AE1E24" w:rsidSect="001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18"/>
    <w:rsid w:val="000E64B6"/>
    <w:rsid w:val="00114532"/>
    <w:rsid w:val="00341118"/>
    <w:rsid w:val="003F388C"/>
    <w:rsid w:val="00635B1C"/>
    <w:rsid w:val="0074147D"/>
    <w:rsid w:val="00AE1E24"/>
    <w:rsid w:val="00C1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1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341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cxsplast">
    <w:name w:val="p3cxsplast"/>
    <w:basedOn w:val="a"/>
    <w:rsid w:val="00341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341118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rsid w:val="00341118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411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341118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0"/>
    <w:locked/>
    <w:rsid w:val="00341118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11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0">
    <w:name w:val="s_1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1424</Words>
  <Characters>8117</Characters>
  <Application>Microsoft Office Word</Application>
  <DocSecurity>0</DocSecurity>
  <Lines>67</Lines>
  <Paragraphs>19</Paragraphs>
  <ScaleCrop>false</ScaleCrop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2022-02-09T07:31:00Z</dcterms:created>
  <dcterms:modified xsi:type="dcterms:W3CDTF">2022-04-27T08:16:00Z</dcterms:modified>
</cp:coreProperties>
</file>