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3C" w:rsidRPr="007335B6" w:rsidRDefault="00AD623C" w:rsidP="00AD623C">
      <w:pPr>
        <w:pStyle w:val="a3"/>
        <w:rPr>
          <w:b/>
          <w:bCs/>
        </w:rPr>
      </w:pPr>
      <w:r w:rsidRPr="007335B6">
        <w:rPr>
          <w:b/>
          <w:bCs/>
        </w:rPr>
        <w:t>РОССИЙСКАЯ ФЕДЕРАЦИЯ</w:t>
      </w:r>
    </w:p>
    <w:p w:rsidR="00AD623C" w:rsidRPr="007335B6" w:rsidRDefault="00AD623C" w:rsidP="00AD623C">
      <w:pPr>
        <w:jc w:val="center"/>
        <w:rPr>
          <w:b/>
          <w:bCs/>
          <w:sz w:val="28"/>
          <w:szCs w:val="28"/>
        </w:rPr>
      </w:pPr>
      <w:r w:rsidRPr="007335B6">
        <w:rPr>
          <w:b/>
          <w:bCs/>
          <w:sz w:val="28"/>
          <w:szCs w:val="28"/>
        </w:rPr>
        <w:t>ОРЛОВСКАЯ ОБЛАСТЬ</w:t>
      </w:r>
    </w:p>
    <w:p w:rsidR="00AD623C" w:rsidRPr="007335B6" w:rsidRDefault="00AD623C" w:rsidP="00AD623C">
      <w:pPr>
        <w:jc w:val="center"/>
        <w:rPr>
          <w:b/>
          <w:bCs/>
          <w:sz w:val="28"/>
          <w:szCs w:val="28"/>
        </w:rPr>
      </w:pPr>
      <w:r w:rsidRPr="007335B6">
        <w:rPr>
          <w:b/>
          <w:bCs/>
          <w:sz w:val="28"/>
          <w:szCs w:val="28"/>
        </w:rPr>
        <w:t>ЗАЛЕГОЩЕНСКИЙ РАЙОН</w:t>
      </w:r>
    </w:p>
    <w:p w:rsidR="00AD623C" w:rsidRPr="007335B6" w:rsidRDefault="00AD623C" w:rsidP="00AD623C">
      <w:pPr>
        <w:jc w:val="center"/>
        <w:rPr>
          <w:b/>
          <w:bCs/>
          <w:sz w:val="28"/>
          <w:szCs w:val="28"/>
        </w:rPr>
      </w:pPr>
      <w:r w:rsidRPr="007335B6">
        <w:rPr>
          <w:b/>
          <w:bCs/>
          <w:sz w:val="28"/>
          <w:szCs w:val="28"/>
        </w:rPr>
        <w:t>ОКТЯБРЬСКИЙ  СЕЛЬСКИЙ СОВЕТ НАРОДНЫХ ДЕПУТАТОВ</w:t>
      </w:r>
    </w:p>
    <w:p w:rsidR="00AD623C" w:rsidRPr="007335B6" w:rsidRDefault="00AD623C" w:rsidP="00AD623C">
      <w:pPr>
        <w:pStyle w:val="1"/>
        <w:outlineLvl w:val="0"/>
        <w:rPr>
          <w:b/>
          <w:bCs/>
          <w:sz w:val="28"/>
          <w:szCs w:val="28"/>
        </w:rPr>
      </w:pPr>
    </w:p>
    <w:p w:rsidR="00AD623C" w:rsidRPr="007335B6" w:rsidRDefault="00AD623C" w:rsidP="00AD623C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7335B6">
        <w:rPr>
          <w:b/>
          <w:bCs/>
          <w:sz w:val="28"/>
          <w:szCs w:val="28"/>
        </w:rPr>
        <w:t>Р</w:t>
      </w:r>
      <w:proofErr w:type="gramEnd"/>
      <w:r w:rsidRPr="007335B6">
        <w:rPr>
          <w:b/>
          <w:bCs/>
          <w:sz w:val="28"/>
          <w:szCs w:val="28"/>
        </w:rPr>
        <w:t xml:space="preserve"> Е Ш Е Н И Е</w:t>
      </w:r>
    </w:p>
    <w:p w:rsidR="00AD623C" w:rsidRPr="007335B6" w:rsidRDefault="00AD623C" w:rsidP="00AD623C">
      <w:pPr>
        <w:rPr>
          <w:sz w:val="28"/>
          <w:szCs w:val="28"/>
        </w:rPr>
      </w:pPr>
    </w:p>
    <w:p w:rsidR="00AD623C" w:rsidRPr="007335B6" w:rsidRDefault="00AD623C" w:rsidP="00AD623C">
      <w:pPr>
        <w:rPr>
          <w:sz w:val="28"/>
          <w:szCs w:val="28"/>
        </w:rPr>
      </w:pPr>
    </w:p>
    <w:p w:rsidR="00AD623C" w:rsidRPr="007335B6" w:rsidRDefault="00AD623C" w:rsidP="00AD623C">
      <w:pPr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 xml:space="preserve"> 28 ноября  2018   года                                                                        № 73</w:t>
      </w:r>
    </w:p>
    <w:p w:rsidR="00AD623C" w:rsidRPr="007335B6" w:rsidRDefault="00AD623C" w:rsidP="00AD623C">
      <w:pPr>
        <w:rPr>
          <w:sz w:val="28"/>
          <w:szCs w:val="28"/>
        </w:rPr>
      </w:pPr>
      <w:r w:rsidRPr="007335B6">
        <w:rPr>
          <w:sz w:val="28"/>
          <w:szCs w:val="28"/>
        </w:rPr>
        <w:t>с</w:t>
      </w:r>
      <w:proofErr w:type="gramStart"/>
      <w:r w:rsidRPr="007335B6">
        <w:rPr>
          <w:sz w:val="28"/>
          <w:szCs w:val="28"/>
        </w:rPr>
        <w:t>.А</w:t>
      </w:r>
      <w:proofErr w:type="gramEnd"/>
      <w:r w:rsidRPr="007335B6">
        <w:rPr>
          <w:sz w:val="28"/>
          <w:szCs w:val="28"/>
        </w:rPr>
        <w:t>рхангельское</w:t>
      </w:r>
    </w:p>
    <w:p w:rsidR="00AD623C" w:rsidRPr="007335B6" w:rsidRDefault="00AD623C" w:rsidP="00AD623C">
      <w:pPr>
        <w:suppressAutoHyphens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AD623C" w:rsidRPr="007335B6" w:rsidRDefault="00AD623C" w:rsidP="00AD623C">
      <w:pPr>
        <w:ind w:right="4057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О передаче полномочий по осуществлению внутреннего муниципального финансового контроля </w:t>
      </w:r>
    </w:p>
    <w:p w:rsidR="00AD623C" w:rsidRPr="007335B6" w:rsidRDefault="00AD623C" w:rsidP="00AD623C">
      <w:pPr>
        <w:jc w:val="both"/>
        <w:rPr>
          <w:sz w:val="28"/>
          <w:szCs w:val="28"/>
        </w:rPr>
      </w:pP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proofErr w:type="gramStart"/>
      <w:r w:rsidRPr="007335B6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proofErr w:type="gramEnd"/>
      <w:r w:rsidRPr="007335B6">
        <w:rPr>
          <w:sz w:val="28"/>
          <w:szCs w:val="28"/>
        </w:rPr>
        <w:t xml:space="preserve"> района Орловской области, </w:t>
      </w:r>
    </w:p>
    <w:p w:rsidR="00AD623C" w:rsidRPr="007335B6" w:rsidRDefault="00AD623C" w:rsidP="00AD623C">
      <w:pPr>
        <w:ind w:firstLine="709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 xml:space="preserve">Октябрьский сельский Совет народных депутатов </w:t>
      </w:r>
      <w:proofErr w:type="spellStart"/>
      <w:proofErr w:type="gramStart"/>
      <w:r w:rsidRPr="007335B6">
        <w:rPr>
          <w:b/>
          <w:sz w:val="28"/>
          <w:szCs w:val="28"/>
        </w:rPr>
        <w:t>р</w:t>
      </w:r>
      <w:proofErr w:type="spellEnd"/>
      <w:proofErr w:type="gramEnd"/>
      <w:r w:rsidRPr="007335B6">
        <w:rPr>
          <w:b/>
          <w:sz w:val="28"/>
          <w:szCs w:val="28"/>
        </w:rPr>
        <w:t xml:space="preserve"> е </w:t>
      </w:r>
      <w:proofErr w:type="spellStart"/>
      <w:r w:rsidRPr="007335B6">
        <w:rPr>
          <w:b/>
          <w:sz w:val="28"/>
          <w:szCs w:val="28"/>
        </w:rPr>
        <w:t>ш</w:t>
      </w:r>
      <w:proofErr w:type="spellEnd"/>
      <w:r w:rsidRPr="007335B6">
        <w:rPr>
          <w:b/>
          <w:sz w:val="28"/>
          <w:szCs w:val="28"/>
        </w:rPr>
        <w:t xml:space="preserve"> и л: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1. </w:t>
      </w:r>
      <w:proofErr w:type="gramStart"/>
      <w:r w:rsidRPr="007335B6">
        <w:rPr>
          <w:sz w:val="28"/>
          <w:szCs w:val="28"/>
        </w:rPr>
        <w:t xml:space="preserve">Передать администрации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полномочия администрации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по осуществлению внутреннего муниципального финансового контроля, сроком на один год с 01 января 2019 года по 31 декабря 2019 года, с перечислением иных межбюджетных трансфертов из бюджета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в размере 23700 руб.</w:t>
      </w:r>
      <w:proofErr w:type="gramEnd"/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2. Главе администрации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заключить с администрацией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Соглашение о передаче полномочий администрации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по осуществлению внутреннего муниципального финансового контроля, сроком на 1 год с 01 января 2019 года по 31 декабря 2019 года, согласно приложению.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3. Администрация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вправе использовать собственные средства бюджета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района, необходимые для осуществления передаваемых ей полномочий.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4. Настоящее решение вступает в силу с 01 января 2019 года.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5. Направить настоящее решение главе администрации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для </w:t>
      </w:r>
      <w:r w:rsidRPr="007335B6">
        <w:rPr>
          <w:sz w:val="28"/>
          <w:szCs w:val="28"/>
        </w:rPr>
        <w:lastRenderedPageBreak/>
        <w:t xml:space="preserve">подписания соглашения о передаче полномочий администрации Октябрьского сельского поселения по осуществлению внутреннего муниципального финансового контроля администрации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в пределах полномочий, установленных законодательством Российской Федерации.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</w:p>
    <w:p w:rsidR="00AD623C" w:rsidRPr="007335B6" w:rsidRDefault="00AD623C" w:rsidP="00AD623C">
      <w:pPr>
        <w:pStyle w:val="a8"/>
        <w:rPr>
          <w:sz w:val="28"/>
          <w:szCs w:val="28"/>
        </w:rPr>
      </w:pPr>
      <w:r w:rsidRPr="007335B6">
        <w:rPr>
          <w:sz w:val="28"/>
          <w:szCs w:val="28"/>
        </w:rPr>
        <w:t>Глава сельского поселения                                              А.Е.Демкин</w:t>
      </w:r>
    </w:p>
    <w:p w:rsidR="00AD623C" w:rsidRPr="007335B6" w:rsidRDefault="00AD623C" w:rsidP="00AD623C">
      <w:pPr>
        <w:ind w:left="4248" w:firstLine="708"/>
        <w:jc w:val="right"/>
        <w:rPr>
          <w:sz w:val="28"/>
          <w:szCs w:val="28"/>
        </w:rPr>
      </w:pPr>
    </w:p>
    <w:p w:rsidR="00AD623C" w:rsidRPr="007335B6" w:rsidRDefault="00AD623C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8F0E87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7335B6" w:rsidRDefault="007335B6" w:rsidP="00AD623C">
      <w:pPr>
        <w:ind w:left="4248" w:firstLine="708"/>
        <w:jc w:val="right"/>
        <w:rPr>
          <w:sz w:val="28"/>
          <w:szCs w:val="28"/>
        </w:rPr>
      </w:pPr>
    </w:p>
    <w:p w:rsidR="007335B6" w:rsidRDefault="007335B6" w:rsidP="00AD623C">
      <w:pPr>
        <w:ind w:left="4248" w:firstLine="708"/>
        <w:jc w:val="right"/>
        <w:rPr>
          <w:sz w:val="28"/>
          <w:szCs w:val="28"/>
        </w:rPr>
      </w:pPr>
    </w:p>
    <w:p w:rsidR="007335B6" w:rsidRPr="007335B6" w:rsidRDefault="007335B6" w:rsidP="00AD623C">
      <w:pPr>
        <w:ind w:left="4248" w:firstLine="708"/>
        <w:jc w:val="right"/>
        <w:rPr>
          <w:sz w:val="28"/>
          <w:szCs w:val="28"/>
        </w:rPr>
      </w:pPr>
    </w:p>
    <w:p w:rsidR="008F0E87" w:rsidRPr="007335B6" w:rsidRDefault="008F0E87" w:rsidP="00AD623C">
      <w:pPr>
        <w:ind w:left="4248" w:firstLine="708"/>
        <w:jc w:val="right"/>
        <w:rPr>
          <w:sz w:val="28"/>
          <w:szCs w:val="28"/>
        </w:rPr>
      </w:pP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lastRenderedPageBreak/>
        <w:t>Приложение</w:t>
      </w: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к решению Октябрьского сельского Совета</w:t>
      </w: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народных депутатов</w:t>
      </w: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 xml:space="preserve">от 28 ноября 2018 </w:t>
      </w:r>
      <w:proofErr w:type="spellStart"/>
      <w:r w:rsidRPr="007335B6">
        <w:rPr>
          <w:sz w:val="24"/>
          <w:szCs w:val="24"/>
        </w:rPr>
        <w:t>г.№</w:t>
      </w:r>
      <w:proofErr w:type="spellEnd"/>
      <w:r w:rsidRPr="007335B6">
        <w:rPr>
          <w:sz w:val="24"/>
          <w:szCs w:val="24"/>
        </w:rPr>
        <w:t xml:space="preserve"> 73</w:t>
      </w: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81"/>
      </w:tblGrid>
      <w:tr w:rsidR="00AD623C" w:rsidRPr="007335B6" w:rsidTr="00515DE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  <w:rPr>
                <w:b/>
                <w:sz w:val="28"/>
                <w:szCs w:val="28"/>
              </w:rPr>
            </w:pPr>
            <w:r w:rsidRPr="007335B6">
              <w:rPr>
                <w:b/>
                <w:sz w:val="28"/>
                <w:szCs w:val="28"/>
              </w:rPr>
              <w:t>Утверждено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 xml:space="preserve">Решением сельского Совета народных депутатов   </w:t>
            </w:r>
            <w:proofErr w:type="spellStart"/>
            <w:r w:rsidRPr="007335B6">
              <w:rPr>
                <w:sz w:val="28"/>
                <w:szCs w:val="28"/>
              </w:rPr>
              <w:t>______________сельского</w:t>
            </w:r>
            <w:proofErr w:type="spellEnd"/>
            <w:r w:rsidRPr="007335B6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7335B6">
              <w:rPr>
                <w:sz w:val="28"/>
                <w:szCs w:val="28"/>
              </w:rPr>
              <w:t>_______________района</w:t>
            </w:r>
            <w:proofErr w:type="spellEnd"/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Орловской области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от ______________№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  <w:rPr>
                <w:b/>
                <w:sz w:val="28"/>
                <w:szCs w:val="28"/>
              </w:rPr>
            </w:pPr>
            <w:r w:rsidRPr="007335B6">
              <w:rPr>
                <w:b/>
                <w:sz w:val="28"/>
                <w:szCs w:val="28"/>
              </w:rPr>
              <w:t>Утверждено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 xml:space="preserve">Решением </w:t>
            </w:r>
            <w:proofErr w:type="spellStart"/>
            <w:r w:rsidRPr="007335B6">
              <w:rPr>
                <w:sz w:val="28"/>
                <w:szCs w:val="28"/>
              </w:rPr>
              <w:t>Залегощенского</w:t>
            </w:r>
            <w:proofErr w:type="spellEnd"/>
            <w:r w:rsidRPr="007335B6">
              <w:rPr>
                <w:sz w:val="28"/>
                <w:szCs w:val="28"/>
              </w:rPr>
              <w:t xml:space="preserve"> районного Совета народных депутатов   ______________ </w:t>
            </w:r>
            <w:proofErr w:type="spellStart"/>
            <w:r w:rsidRPr="007335B6">
              <w:rPr>
                <w:sz w:val="28"/>
                <w:szCs w:val="28"/>
              </w:rPr>
              <w:t>_______________района</w:t>
            </w:r>
            <w:proofErr w:type="spellEnd"/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Орловской области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от ______________№</w:t>
            </w:r>
          </w:p>
        </w:tc>
      </w:tr>
    </w:tbl>
    <w:p w:rsidR="00AD623C" w:rsidRPr="007335B6" w:rsidRDefault="00AD623C" w:rsidP="00AD623C">
      <w:pPr>
        <w:rPr>
          <w:sz w:val="28"/>
          <w:szCs w:val="28"/>
          <w:lang w:eastAsia="en-US"/>
        </w:rPr>
      </w:pPr>
    </w:p>
    <w:p w:rsidR="00AD623C" w:rsidRPr="007335B6" w:rsidRDefault="00AD623C" w:rsidP="00AD623C">
      <w:pPr>
        <w:ind w:left="170" w:right="113" w:firstLine="567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СОГЛАШЕНИЕ</w:t>
      </w:r>
    </w:p>
    <w:p w:rsidR="00AD623C" w:rsidRPr="007335B6" w:rsidRDefault="00AD623C" w:rsidP="00AD623C">
      <w:pPr>
        <w:ind w:left="170" w:right="113" w:firstLine="114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AD623C" w:rsidRPr="007335B6" w:rsidRDefault="00AD623C" w:rsidP="00AD623C">
      <w:pPr>
        <w:ind w:left="170" w:right="113" w:firstLine="567"/>
        <w:jc w:val="both"/>
        <w:rPr>
          <w:sz w:val="28"/>
          <w:szCs w:val="28"/>
        </w:rPr>
      </w:pPr>
    </w:p>
    <w:p w:rsidR="00AD623C" w:rsidRPr="007335B6" w:rsidRDefault="00AD623C" w:rsidP="00AD623C">
      <w:pPr>
        <w:jc w:val="both"/>
        <w:rPr>
          <w:b/>
          <w:bCs/>
          <w:sz w:val="28"/>
          <w:szCs w:val="28"/>
          <w:lang w:eastAsia="en-US"/>
        </w:rPr>
      </w:pPr>
      <w:proofErr w:type="gramStart"/>
      <w:r w:rsidRPr="007335B6">
        <w:rPr>
          <w:sz w:val="28"/>
          <w:szCs w:val="28"/>
        </w:rPr>
        <w:t xml:space="preserve">Администрация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области, именуемая в дальнейшем «Администрация поселения», в лице Главы Октябрьского </w:t>
      </w:r>
      <w:proofErr w:type="spellStart"/>
      <w:r w:rsidRPr="007335B6">
        <w:rPr>
          <w:sz w:val="28"/>
          <w:szCs w:val="28"/>
        </w:rPr>
        <w:t>_сельского</w:t>
      </w:r>
      <w:proofErr w:type="spellEnd"/>
      <w:r w:rsidRPr="007335B6">
        <w:rPr>
          <w:sz w:val="28"/>
          <w:szCs w:val="28"/>
        </w:rPr>
        <w:t xml:space="preserve">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области, действующего на основании Устава Октябрьского сельского поселения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с одной стороны, и Администрация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области, именуемая в дальнейшем «Администрация района», в лице Главы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Орловской области Брежнева Виктора Николаевича, действующего на</w:t>
      </w:r>
      <w:proofErr w:type="gramEnd"/>
      <w:r w:rsidRPr="007335B6">
        <w:rPr>
          <w:sz w:val="28"/>
          <w:szCs w:val="28"/>
        </w:rPr>
        <w:t xml:space="preserve"> </w:t>
      </w:r>
      <w:proofErr w:type="gramStart"/>
      <w:r w:rsidRPr="007335B6">
        <w:rPr>
          <w:sz w:val="28"/>
          <w:szCs w:val="28"/>
        </w:rPr>
        <w:t xml:space="preserve">основании Устава </w:t>
      </w:r>
      <w:proofErr w:type="spellStart"/>
      <w:r w:rsidRPr="007335B6">
        <w:rPr>
          <w:sz w:val="28"/>
          <w:szCs w:val="28"/>
        </w:rPr>
        <w:t>Залегощенского</w:t>
      </w:r>
      <w:proofErr w:type="spellEnd"/>
      <w:r w:rsidRPr="007335B6">
        <w:rPr>
          <w:sz w:val="28"/>
          <w:szCs w:val="28"/>
        </w:rPr>
        <w:t xml:space="preserve"> района  с другой стороны,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35B6">
          <w:rPr>
            <w:sz w:val="28"/>
            <w:szCs w:val="28"/>
          </w:rPr>
          <w:t>2003 г</w:t>
        </w:r>
      </w:smartTag>
      <w:r w:rsidRPr="007335B6">
        <w:rPr>
          <w:sz w:val="28"/>
          <w:szCs w:val="28"/>
        </w:rPr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</w:t>
      </w:r>
      <w:r w:rsidRPr="007335B6">
        <w:rPr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</w:t>
      </w:r>
      <w:proofErr w:type="gramEnd"/>
      <w:r w:rsidRPr="007335B6">
        <w:rPr>
          <w:bCs/>
          <w:sz w:val="28"/>
          <w:szCs w:val="28"/>
          <w:lang w:eastAsia="en-US"/>
        </w:rPr>
        <w:t xml:space="preserve"> государственных и муниципальных нужд» (далее – Федеральный закон № 44-ФЗ)</w:t>
      </w:r>
      <w:r w:rsidRPr="007335B6">
        <w:rPr>
          <w:b/>
          <w:bCs/>
          <w:sz w:val="28"/>
          <w:szCs w:val="28"/>
          <w:lang w:eastAsia="en-US"/>
        </w:rPr>
        <w:t xml:space="preserve"> </w:t>
      </w:r>
      <w:r w:rsidRPr="007335B6">
        <w:rPr>
          <w:sz w:val="28"/>
          <w:szCs w:val="28"/>
        </w:rPr>
        <w:t>заключили настоящее Соглашение о нижеследующем:</w:t>
      </w:r>
    </w:p>
    <w:p w:rsidR="00AD623C" w:rsidRPr="007335B6" w:rsidRDefault="00AD623C" w:rsidP="00AD623C">
      <w:pPr>
        <w:ind w:left="57" w:firstLine="284"/>
        <w:jc w:val="both"/>
        <w:rPr>
          <w:sz w:val="28"/>
          <w:szCs w:val="28"/>
        </w:rPr>
      </w:pPr>
    </w:p>
    <w:p w:rsidR="00AD623C" w:rsidRPr="007335B6" w:rsidRDefault="00AD623C" w:rsidP="00AD623C">
      <w:pPr>
        <w:ind w:left="625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1. ПРЕДМЕТ СОГЛАШЕНИЯ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sz w:val="28"/>
          <w:szCs w:val="28"/>
        </w:rPr>
        <w:t xml:space="preserve">1.1. Предметом настоящего Соглашения является передача Администрацией поселения Администрации района </w:t>
      </w:r>
      <w:r w:rsidRPr="007335B6">
        <w:rPr>
          <w:color w:val="000000"/>
          <w:sz w:val="28"/>
          <w:szCs w:val="28"/>
        </w:rPr>
        <w:t>полномочий по осуществлению внутреннего муниципального финансового  контроля.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1.2. Администрации района передаются следующие полномочия по осуществлению внутреннего муниципального финансового контроля: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  <w:lang w:eastAsia="en-US"/>
        </w:rPr>
      </w:pPr>
      <w:r w:rsidRPr="007335B6">
        <w:rPr>
          <w:sz w:val="28"/>
          <w:szCs w:val="28"/>
          <w:lang w:eastAsia="en-US"/>
        </w:rPr>
        <w:t xml:space="preserve">- </w:t>
      </w:r>
      <w:proofErr w:type="gramStart"/>
      <w:r w:rsidRPr="007335B6">
        <w:rPr>
          <w:sz w:val="28"/>
          <w:szCs w:val="28"/>
          <w:lang w:eastAsia="en-US"/>
        </w:rPr>
        <w:t>контроль за</w:t>
      </w:r>
      <w:proofErr w:type="gramEnd"/>
      <w:r w:rsidRPr="007335B6">
        <w:rPr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  <w:lang w:eastAsia="en-US"/>
        </w:rPr>
      </w:pPr>
      <w:r w:rsidRPr="007335B6">
        <w:rPr>
          <w:sz w:val="28"/>
          <w:szCs w:val="28"/>
          <w:lang w:eastAsia="en-US"/>
        </w:rPr>
        <w:t xml:space="preserve">- </w:t>
      </w:r>
      <w:proofErr w:type="gramStart"/>
      <w:r w:rsidRPr="007335B6">
        <w:rPr>
          <w:sz w:val="28"/>
          <w:szCs w:val="28"/>
          <w:lang w:eastAsia="en-US"/>
        </w:rPr>
        <w:t>контроль за</w:t>
      </w:r>
      <w:proofErr w:type="gramEnd"/>
      <w:r w:rsidRPr="007335B6">
        <w:rPr>
          <w:sz w:val="28"/>
          <w:szCs w:val="28"/>
          <w:lang w:eastAsia="en-US"/>
        </w:rPr>
        <w:t xml:space="preserve"> полнотой и достоверностью отчетности о реализации </w:t>
      </w:r>
      <w:r w:rsidRPr="007335B6">
        <w:rPr>
          <w:sz w:val="28"/>
          <w:szCs w:val="28"/>
          <w:lang w:eastAsia="en-US"/>
        </w:rPr>
        <w:lastRenderedPageBreak/>
        <w:t>муниципальных программ, в том числе отчетности об исполнении муниципальных заданий;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соблюдением требований к обоснованию закупок, предусмотренных </w:t>
      </w:r>
      <w:hyperlink r:id="rId4" w:history="1">
        <w:r w:rsidRPr="007335B6">
          <w:rPr>
            <w:rStyle w:val="a5"/>
            <w:sz w:val="28"/>
            <w:szCs w:val="28"/>
          </w:rPr>
          <w:t>статьей 18</w:t>
        </w:r>
      </w:hyperlink>
      <w:r w:rsidRPr="007335B6">
        <w:rPr>
          <w:sz w:val="28"/>
          <w:szCs w:val="28"/>
        </w:rPr>
        <w:t xml:space="preserve"> </w:t>
      </w:r>
      <w:r w:rsidRPr="007335B6">
        <w:rPr>
          <w:bCs/>
          <w:sz w:val="28"/>
          <w:szCs w:val="28"/>
          <w:lang w:eastAsia="en-US"/>
        </w:rPr>
        <w:t>Федерального закона № 44-ФЗ</w:t>
      </w:r>
      <w:r w:rsidRPr="007335B6">
        <w:rPr>
          <w:sz w:val="28"/>
          <w:szCs w:val="28"/>
        </w:rPr>
        <w:t>, и обоснованности закупок;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 соблюдением правил нормирования в сфере закупок, предусмотренного </w:t>
      </w:r>
      <w:hyperlink r:id="rId5" w:history="1">
        <w:r w:rsidRPr="007335B6">
          <w:rPr>
            <w:rStyle w:val="a5"/>
            <w:sz w:val="28"/>
            <w:szCs w:val="28"/>
          </w:rPr>
          <w:t>статьей 19</w:t>
        </w:r>
      </w:hyperlink>
      <w:r w:rsidRPr="007335B6">
        <w:rPr>
          <w:sz w:val="28"/>
          <w:szCs w:val="28"/>
        </w:rPr>
        <w:t xml:space="preserve"> </w:t>
      </w:r>
      <w:r w:rsidRPr="007335B6">
        <w:rPr>
          <w:bCs/>
          <w:sz w:val="28"/>
          <w:szCs w:val="28"/>
          <w:lang w:eastAsia="en-US"/>
        </w:rPr>
        <w:t>Федерального закона № 44-ФЗ</w:t>
      </w:r>
      <w:r w:rsidRPr="007335B6">
        <w:rPr>
          <w:sz w:val="28"/>
          <w:szCs w:val="28"/>
        </w:rPr>
        <w:t>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- </w:t>
      </w:r>
      <w:proofErr w:type="gramStart"/>
      <w:r w:rsidRPr="007335B6">
        <w:rPr>
          <w:sz w:val="28"/>
          <w:szCs w:val="28"/>
        </w:rPr>
        <w:t>контроль за</w:t>
      </w:r>
      <w:proofErr w:type="gramEnd"/>
      <w:r w:rsidRPr="007335B6">
        <w:rPr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D623C" w:rsidRPr="007335B6" w:rsidRDefault="00AD623C" w:rsidP="00AD623C">
      <w:pPr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.</w:t>
      </w:r>
    </w:p>
    <w:p w:rsidR="00AD623C" w:rsidRPr="007335B6" w:rsidRDefault="00AD623C" w:rsidP="00AD623C">
      <w:pPr>
        <w:ind w:left="284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2. ПРАВА И ОБЯЗАННОСТИ СТОРОН</w:t>
      </w:r>
    </w:p>
    <w:p w:rsidR="00AD623C" w:rsidRPr="007335B6" w:rsidRDefault="00AD623C" w:rsidP="00AD623C">
      <w:pPr>
        <w:ind w:left="341" w:firstLine="368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2.1. Администрация поселения обязана: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2.1.2.</w:t>
      </w:r>
      <w:r w:rsidRPr="007335B6">
        <w:rPr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7335B6">
        <w:rPr>
          <w:color w:val="000000"/>
          <w:sz w:val="28"/>
          <w:szCs w:val="28"/>
        </w:rPr>
        <w:t xml:space="preserve">согласно разделу 3 </w:t>
      </w:r>
      <w:r w:rsidRPr="007335B6">
        <w:rPr>
          <w:sz w:val="28"/>
          <w:szCs w:val="28"/>
        </w:rPr>
        <w:t>настоящего Соглашения</w:t>
      </w:r>
      <w:r w:rsidRPr="007335B6">
        <w:rPr>
          <w:color w:val="000000"/>
          <w:sz w:val="28"/>
          <w:szCs w:val="28"/>
        </w:rPr>
        <w:t>;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 xml:space="preserve">2.1.3. Осуществлять </w:t>
      </w:r>
      <w:proofErr w:type="gramStart"/>
      <w:r w:rsidRPr="007335B6">
        <w:rPr>
          <w:color w:val="000000"/>
          <w:sz w:val="28"/>
          <w:szCs w:val="28"/>
        </w:rPr>
        <w:t>контроль за</w:t>
      </w:r>
      <w:proofErr w:type="gramEnd"/>
      <w:r w:rsidRPr="007335B6">
        <w:rPr>
          <w:color w:val="000000"/>
          <w:sz w:val="28"/>
          <w:szCs w:val="28"/>
        </w:rPr>
        <w:t xml:space="preserve"> использованием, предоставленных иных межбюджетных трансфертов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2.2. Администрация поселения имеет право: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color w:val="000000"/>
          <w:sz w:val="28"/>
          <w:szCs w:val="28"/>
        </w:rPr>
        <w:t xml:space="preserve">2.2.1. </w:t>
      </w:r>
      <w:r w:rsidRPr="007335B6">
        <w:rPr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color w:val="000000"/>
          <w:sz w:val="28"/>
          <w:szCs w:val="28"/>
        </w:rPr>
        <w:t>2.</w:t>
      </w:r>
      <w:r w:rsidRPr="007335B6">
        <w:rPr>
          <w:sz w:val="28"/>
          <w:szCs w:val="28"/>
        </w:rPr>
        <w:t>2.2. Направлять предложения о проведении контрольных мероприятий.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2.3. Администрация района обязана: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2.3.1.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2.3.2. Предоставлять отчет об осуществлении переданных полномочий в Администрацию поселения ежегодно не позднее 01 февраля года, </w:t>
      </w:r>
      <w:r w:rsidRPr="007335B6">
        <w:rPr>
          <w:sz w:val="28"/>
          <w:szCs w:val="28"/>
        </w:rPr>
        <w:lastRenderedPageBreak/>
        <w:t xml:space="preserve">следующего за </w:t>
      </w:r>
      <w:proofErr w:type="gramStart"/>
      <w:r w:rsidRPr="007335B6">
        <w:rPr>
          <w:sz w:val="28"/>
          <w:szCs w:val="28"/>
        </w:rPr>
        <w:t>отчетным</w:t>
      </w:r>
      <w:proofErr w:type="gramEnd"/>
      <w:r w:rsidRPr="007335B6">
        <w:rPr>
          <w:sz w:val="28"/>
          <w:szCs w:val="28"/>
        </w:rPr>
        <w:t xml:space="preserve"> по форме согласно Приложению 1 к Соглашению;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2.3.3. Использовать выделяемые Администрацией поселения средства исключительно на осуществление переданных полномочий.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2.4. Администрация района имеет право: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2.4.1.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2.4.2. Посещать территорию и истребовать документы, относящиеся к предмету контрольного мероприятия;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2.4.3.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2.5.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</w:t>
      </w:r>
      <w:proofErr w:type="gramStart"/>
      <w:r w:rsidRPr="007335B6">
        <w:rPr>
          <w:sz w:val="28"/>
          <w:szCs w:val="28"/>
        </w:rPr>
        <w:t>и</w:t>
      </w:r>
      <w:proofErr w:type="gramEnd"/>
      <w:r w:rsidRPr="007335B6">
        <w:rPr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AD623C" w:rsidRPr="007335B6" w:rsidRDefault="00AD623C" w:rsidP="00AD623C">
      <w:pPr>
        <w:ind w:firstLine="709"/>
        <w:rPr>
          <w:b/>
          <w:sz w:val="28"/>
          <w:szCs w:val="28"/>
        </w:rPr>
      </w:pPr>
    </w:p>
    <w:p w:rsidR="00AD623C" w:rsidRPr="007335B6" w:rsidRDefault="00AD623C" w:rsidP="00AD623C">
      <w:pPr>
        <w:ind w:firstLine="709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7335B6">
        <w:rPr>
          <w:sz w:val="28"/>
          <w:szCs w:val="28"/>
        </w:rPr>
        <w:t>3.1.</w:t>
      </w:r>
      <w:r w:rsidRPr="007335B6">
        <w:rPr>
          <w:b/>
          <w:sz w:val="28"/>
          <w:szCs w:val="28"/>
        </w:rPr>
        <w:t xml:space="preserve"> </w:t>
      </w:r>
      <w:r w:rsidRPr="007335B6">
        <w:rPr>
          <w:color w:val="000000"/>
          <w:spacing w:val="-3"/>
          <w:sz w:val="28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Pr="007335B6">
        <w:rPr>
          <w:sz w:val="28"/>
          <w:szCs w:val="28"/>
        </w:rPr>
        <w:t>Октябрьского</w:t>
      </w:r>
      <w:r w:rsidRPr="007335B6">
        <w:rPr>
          <w:color w:val="000000"/>
          <w:spacing w:val="-3"/>
          <w:sz w:val="28"/>
        </w:rPr>
        <w:t xml:space="preserve"> сельского поселения </w:t>
      </w:r>
      <w:proofErr w:type="spellStart"/>
      <w:r w:rsidRPr="007335B6">
        <w:rPr>
          <w:color w:val="000000"/>
          <w:spacing w:val="-3"/>
          <w:sz w:val="28"/>
        </w:rPr>
        <w:t>Залегощенского</w:t>
      </w:r>
      <w:proofErr w:type="spellEnd"/>
      <w:r w:rsidRPr="007335B6">
        <w:rPr>
          <w:color w:val="000000"/>
          <w:spacing w:val="-3"/>
          <w:sz w:val="28"/>
        </w:rPr>
        <w:t xml:space="preserve"> района Орловской области (далее – сельское поселение) в бюджет </w:t>
      </w:r>
      <w:proofErr w:type="spellStart"/>
      <w:r w:rsidRPr="007335B6">
        <w:rPr>
          <w:color w:val="000000"/>
          <w:spacing w:val="-3"/>
          <w:sz w:val="28"/>
        </w:rPr>
        <w:t>Залегощенского</w:t>
      </w:r>
      <w:proofErr w:type="spellEnd"/>
      <w:r w:rsidRPr="007335B6">
        <w:rPr>
          <w:color w:val="000000"/>
          <w:spacing w:val="-3"/>
          <w:sz w:val="28"/>
        </w:rPr>
        <w:t xml:space="preserve"> района Орловской области (далее – муниципальный район).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color w:val="000000"/>
          <w:spacing w:val="-3"/>
          <w:sz w:val="28"/>
        </w:rPr>
        <w:t>3.2. </w:t>
      </w:r>
      <w:r w:rsidRPr="007335B6">
        <w:rPr>
          <w:sz w:val="28"/>
          <w:szCs w:val="28"/>
        </w:rPr>
        <w:t xml:space="preserve">Объем </w:t>
      </w:r>
      <w:r w:rsidRPr="007335B6">
        <w:rPr>
          <w:color w:val="000000"/>
          <w:sz w:val="28"/>
          <w:szCs w:val="28"/>
        </w:rPr>
        <w:t>денежных средств</w:t>
      </w:r>
      <w:r w:rsidRPr="007335B6">
        <w:rPr>
          <w:sz w:val="28"/>
          <w:szCs w:val="28"/>
        </w:rPr>
        <w:t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равен 23700(двадцать три тысячи семьсот) рублей 00 коп.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7335B6">
        <w:rPr>
          <w:color w:val="000000"/>
          <w:spacing w:val="-3"/>
          <w:sz w:val="28"/>
        </w:rPr>
        <w:t xml:space="preserve">3.3. </w:t>
      </w:r>
      <w:proofErr w:type="gramStart"/>
      <w:r w:rsidRPr="007335B6">
        <w:rPr>
          <w:color w:val="000000"/>
          <w:spacing w:val="-3"/>
          <w:sz w:val="28"/>
        </w:rPr>
        <w:t>Объем средств, предоставляемых</w:t>
      </w:r>
      <w:r w:rsidRPr="007335B6">
        <w:rPr>
          <w:color w:val="000000"/>
          <w:sz w:val="28"/>
          <w:szCs w:val="28"/>
        </w:rPr>
        <w:t xml:space="preserve">  Администрацией </w:t>
      </w:r>
      <w:r w:rsidRPr="007335B6">
        <w:rPr>
          <w:color w:val="000000"/>
          <w:spacing w:val="-3"/>
          <w:sz w:val="28"/>
        </w:rPr>
        <w:t>поселения из бюджета сельского поселения в бюджет муниципального района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сельского поселения Администрации района (приложение 2 к Соглашению).</w:t>
      </w:r>
      <w:proofErr w:type="gramEnd"/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 w:rsidRPr="007335B6">
        <w:rPr>
          <w:color w:val="000000"/>
          <w:spacing w:val="-3"/>
          <w:sz w:val="28"/>
        </w:rPr>
        <w:t>3.4. Стандартные расходы на оплату труда должностного лица осуществляющего полномочия по внутреннему муниципальному финансовому контролю Администрации района, предусмотренные настоящим Соглашением, в расчете на год определены исходя из норматива затрат на оплату труда, с начислениями ведущего специалиста Администрации поселения за год.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3.5. Межбюджетные трансферты из бюджета поселения в бюджет муниципального района перечисляются ежеквартально равными долями в </w:t>
      </w:r>
      <w:r w:rsidRPr="007335B6">
        <w:rPr>
          <w:sz w:val="28"/>
          <w:szCs w:val="28"/>
        </w:rPr>
        <w:lastRenderedPageBreak/>
        <w:t>первый месяц квартала.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3.6. Межбюджетные трансферты, полученные бюджетом муниципального района из бюджета сельского поселения и не использованные в текущем финансовом году, подлежат возврату в бюджет сельского поселения не позднее окончания текущего финансового года. 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3.7.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</w:t>
      </w:r>
      <w:hyperlink r:id="rId6" w:tooltip="Бюджетная классификация" w:history="1">
        <w:r w:rsidRPr="007335B6">
          <w:rPr>
            <w:rStyle w:val="a5"/>
            <w:color w:val="000000"/>
            <w:sz w:val="28"/>
            <w:szCs w:val="28"/>
            <w:u w:val="none"/>
          </w:rPr>
          <w:t>бюджетной классификации</w:t>
        </w:r>
      </w:hyperlink>
      <w:r w:rsidRPr="007335B6">
        <w:rPr>
          <w:sz w:val="28"/>
          <w:szCs w:val="28"/>
        </w:rPr>
        <w:t>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</w:p>
    <w:p w:rsidR="00AD623C" w:rsidRPr="007335B6" w:rsidRDefault="00AD623C" w:rsidP="00AD623C">
      <w:pPr>
        <w:ind w:firstLine="709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4. СРОК ДЕЙСТВИЯ СОГЛАШЕНИЯ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4.1.</w:t>
      </w:r>
      <w:r w:rsidRPr="007335B6">
        <w:rPr>
          <w:b/>
          <w:sz w:val="28"/>
          <w:szCs w:val="28"/>
        </w:rPr>
        <w:t xml:space="preserve"> </w:t>
      </w:r>
      <w:r w:rsidRPr="007335B6">
        <w:rPr>
          <w:sz w:val="28"/>
          <w:szCs w:val="28"/>
        </w:rPr>
        <w:t xml:space="preserve">Соглашение заключается </w:t>
      </w:r>
      <w:bookmarkStart w:id="0" w:name="_GoBack"/>
      <w:bookmarkEnd w:id="0"/>
      <w:r w:rsidRPr="007335B6">
        <w:rPr>
          <w:sz w:val="28"/>
          <w:szCs w:val="28"/>
        </w:rPr>
        <w:t>до внесения на рассмотрение представительным органом сельского поселения проекта решения о бюджете.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 xml:space="preserve">Соглашение заключено сроком на 6 лет и действует в период с </w:t>
      </w:r>
      <w:hyperlink r:id="rId7" w:tooltip="1 января" w:history="1">
        <w:r w:rsidRPr="007335B6">
          <w:rPr>
            <w:rStyle w:val="a5"/>
            <w:color w:val="000000"/>
            <w:sz w:val="28"/>
            <w:szCs w:val="28"/>
            <w:u w:val="none"/>
          </w:rPr>
          <w:t>1 января</w:t>
        </w:r>
      </w:hyperlink>
      <w:r w:rsidRPr="007335B6">
        <w:rPr>
          <w:color w:val="000000"/>
          <w:sz w:val="28"/>
          <w:szCs w:val="28"/>
        </w:rPr>
        <w:t xml:space="preserve"> 2019 года по </w:t>
      </w:r>
      <w:hyperlink r:id="rId8" w:tooltip="31 декабря" w:history="1">
        <w:r w:rsidRPr="007335B6">
          <w:rPr>
            <w:rStyle w:val="a5"/>
            <w:color w:val="000000"/>
            <w:sz w:val="28"/>
            <w:szCs w:val="28"/>
            <w:u w:val="none"/>
          </w:rPr>
          <w:t>31 декабря</w:t>
        </w:r>
      </w:hyperlink>
      <w:r w:rsidRPr="007335B6">
        <w:rPr>
          <w:color w:val="000000"/>
          <w:sz w:val="28"/>
          <w:szCs w:val="28"/>
        </w:rPr>
        <w:t xml:space="preserve"> 2019 года.</w:t>
      </w:r>
    </w:p>
    <w:p w:rsidR="00AD623C" w:rsidRPr="007335B6" w:rsidRDefault="00AD623C" w:rsidP="00AD623C">
      <w:pPr>
        <w:ind w:firstLine="709"/>
        <w:jc w:val="both"/>
        <w:rPr>
          <w:b/>
          <w:color w:val="000000"/>
          <w:sz w:val="28"/>
          <w:szCs w:val="28"/>
        </w:rPr>
      </w:pPr>
      <w:r w:rsidRPr="007335B6">
        <w:rPr>
          <w:sz w:val="28"/>
          <w:szCs w:val="28"/>
        </w:rPr>
        <w:t>4.2.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4.3.</w:t>
      </w:r>
      <w:r w:rsidRPr="007335B6">
        <w:t xml:space="preserve">  </w:t>
      </w:r>
      <w:r w:rsidRPr="007335B6">
        <w:rPr>
          <w:color w:val="000000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один месяц до истечения срока действия Соглашения, Соглашение считается пролонгированным на срок 1 (один) год. Продление срока действия </w:t>
      </w:r>
      <w:proofErr w:type="gramStart"/>
      <w:r w:rsidRPr="007335B6">
        <w:rPr>
          <w:color w:val="000000"/>
          <w:sz w:val="28"/>
          <w:szCs w:val="28"/>
        </w:rPr>
        <w:t>Соглашения</w:t>
      </w:r>
      <w:proofErr w:type="gramEnd"/>
      <w:r w:rsidRPr="007335B6">
        <w:rPr>
          <w:color w:val="000000"/>
          <w:sz w:val="28"/>
          <w:szCs w:val="28"/>
        </w:rPr>
        <w:t xml:space="preserve"> возможно не более чем на два установленных срока  подряд.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</w:p>
    <w:p w:rsidR="00AD623C" w:rsidRPr="007335B6" w:rsidRDefault="00AD623C" w:rsidP="00AD623C">
      <w:pPr>
        <w:ind w:left="284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5. ОСНОВАНИЯ И ПОРЯДОК РАСТОРЖЕНИЯ СОГЛАШЕНИЯ</w:t>
      </w:r>
    </w:p>
    <w:p w:rsidR="00AD623C" w:rsidRPr="007335B6" w:rsidRDefault="00AD623C" w:rsidP="00AD623C">
      <w:pPr>
        <w:ind w:firstLine="709"/>
        <w:jc w:val="both"/>
        <w:rPr>
          <w:color w:val="000000"/>
          <w:sz w:val="28"/>
          <w:szCs w:val="28"/>
        </w:rPr>
      </w:pPr>
      <w:r w:rsidRPr="007335B6">
        <w:rPr>
          <w:color w:val="000000"/>
          <w:sz w:val="28"/>
          <w:szCs w:val="28"/>
        </w:rPr>
        <w:t>5.1. Настоящее Соглашение может быть расторгнуто  (в том числе досрочно):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335B6">
        <w:rPr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335B6">
        <w:rPr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7335B6">
        <w:rPr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7335B6">
        <w:rPr>
          <w:color w:val="000000"/>
          <w:spacing w:val="-3"/>
          <w:sz w:val="28"/>
          <w:szCs w:val="28"/>
        </w:rPr>
        <w:t>;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335B6">
        <w:rPr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335B6">
        <w:rPr>
          <w:color w:val="000000"/>
          <w:spacing w:val="-3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AD623C" w:rsidRPr="007335B6" w:rsidRDefault="00AD623C" w:rsidP="00AD623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335B6">
        <w:rPr>
          <w:color w:val="000000"/>
          <w:spacing w:val="-3"/>
          <w:sz w:val="28"/>
          <w:szCs w:val="28"/>
        </w:rPr>
        <w:t>5.3. При досрочном расторжении настоящего Соглашения муниципальный район обеспечивает в течени</w:t>
      </w:r>
      <w:proofErr w:type="gramStart"/>
      <w:r w:rsidRPr="007335B6">
        <w:rPr>
          <w:color w:val="000000"/>
          <w:spacing w:val="-3"/>
          <w:sz w:val="28"/>
          <w:szCs w:val="28"/>
        </w:rPr>
        <w:t>и</w:t>
      </w:r>
      <w:proofErr w:type="gramEnd"/>
      <w:r w:rsidRPr="007335B6">
        <w:rPr>
          <w:color w:val="000000"/>
          <w:spacing w:val="-3"/>
          <w:sz w:val="28"/>
          <w:szCs w:val="28"/>
        </w:rPr>
        <w:t xml:space="preserve"> двух месяцев  со дня расторжения Соглашения возврат в бюджет сельского поселения часть объема межбюджетных  трансфертов, приходящуюся на не проведенные мероприятия.</w:t>
      </w:r>
    </w:p>
    <w:p w:rsidR="00AD623C" w:rsidRPr="007335B6" w:rsidRDefault="00AD623C" w:rsidP="00AD623C">
      <w:pPr>
        <w:ind w:left="284"/>
        <w:jc w:val="center"/>
        <w:rPr>
          <w:b/>
          <w:sz w:val="28"/>
          <w:szCs w:val="28"/>
        </w:rPr>
      </w:pPr>
    </w:p>
    <w:p w:rsidR="00AD623C" w:rsidRPr="007335B6" w:rsidRDefault="00AD623C" w:rsidP="00AD623C">
      <w:pPr>
        <w:ind w:left="284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6. ОТВЕТСТВЕННОСТЬ СТОРОН</w:t>
      </w:r>
    </w:p>
    <w:p w:rsidR="00AD623C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6.1. За неисполнение или ненадлежащее исполнение обязательств по </w:t>
      </w:r>
      <w:r w:rsidRPr="007335B6">
        <w:rPr>
          <w:sz w:val="28"/>
          <w:szCs w:val="28"/>
        </w:rPr>
        <w:lastRenderedPageBreak/>
        <w:t>настоящему Соглашению стороны несут ответственность в соответствии с действующим законодательством Российской Федерации.</w:t>
      </w:r>
    </w:p>
    <w:p w:rsidR="007335B6" w:rsidRPr="007335B6" w:rsidRDefault="007335B6" w:rsidP="00AD623C">
      <w:pPr>
        <w:ind w:firstLine="709"/>
        <w:jc w:val="both"/>
        <w:rPr>
          <w:sz w:val="28"/>
          <w:szCs w:val="28"/>
        </w:rPr>
      </w:pPr>
    </w:p>
    <w:p w:rsidR="00AD623C" w:rsidRPr="007335B6" w:rsidRDefault="00AD623C" w:rsidP="007335B6">
      <w:pPr>
        <w:pStyle w:val="a6"/>
        <w:spacing w:before="0" w:after="0"/>
        <w:ind w:firstLine="709"/>
        <w:rPr>
          <w:sz w:val="28"/>
          <w:szCs w:val="28"/>
        </w:rPr>
      </w:pPr>
      <w:r w:rsidRPr="007335B6">
        <w:rPr>
          <w:sz w:val="28"/>
          <w:szCs w:val="28"/>
        </w:rPr>
        <w:t>6.2. Несвоевременный возврат перечисленных межбюджетных</w:t>
      </w:r>
      <w:r w:rsidR="007335B6" w:rsidRPr="007335B6">
        <w:rPr>
          <w:sz w:val="28"/>
          <w:szCs w:val="28"/>
        </w:rPr>
        <w:t xml:space="preserve"> </w:t>
      </w:r>
      <w:r w:rsidRPr="007335B6">
        <w:rPr>
          <w:sz w:val="28"/>
          <w:szCs w:val="28"/>
        </w:rPr>
        <w:t xml:space="preserve">трансфертов в случае расторжения настоящего Соглашения влечет за собой уплату пеней в </w:t>
      </w:r>
      <w:r w:rsidRPr="007335B6">
        <w:rPr>
          <w:color w:val="000000"/>
          <w:sz w:val="28"/>
          <w:szCs w:val="28"/>
        </w:rPr>
        <w:t>размере одно</w:t>
      </w:r>
      <w:r w:rsidR="007335B6" w:rsidRPr="007335B6">
        <w:rPr>
          <w:color w:val="000000"/>
          <w:sz w:val="28"/>
          <w:szCs w:val="28"/>
        </w:rPr>
        <w:t xml:space="preserve">й трехсотой действующей ставки </w:t>
      </w:r>
      <w:r w:rsidRPr="007335B6">
        <w:rPr>
          <w:color w:val="000000"/>
          <w:sz w:val="28"/>
          <w:szCs w:val="28"/>
        </w:rPr>
        <w:t xml:space="preserve">за каждый день </w:t>
      </w:r>
      <w:r w:rsidRPr="007335B6">
        <w:rPr>
          <w:sz w:val="28"/>
          <w:szCs w:val="28"/>
        </w:rPr>
        <w:t>просрочки.</w:t>
      </w:r>
    </w:p>
    <w:p w:rsidR="00AD623C" w:rsidRPr="007335B6" w:rsidRDefault="00AD623C" w:rsidP="00AD623C">
      <w:pPr>
        <w:ind w:left="341"/>
        <w:jc w:val="both"/>
        <w:rPr>
          <w:sz w:val="28"/>
          <w:szCs w:val="28"/>
        </w:rPr>
      </w:pPr>
    </w:p>
    <w:p w:rsidR="00AD623C" w:rsidRPr="007335B6" w:rsidRDefault="00AD623C" w:rsidP="00AD623C">
      <w:pPr>
        <w:ind w:left="284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7. ЗАКЛЮЧИТЕЛЬНЫЕ ПОЛОЖЕНИЯ</w:t>
      </w:r>
    </w:p>
    <w:p w:rsid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 xml:space="preserve">7.1. Настоящее Соглашение составлено в двух экземплярах, имеющих 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одинаковую юридическую силу, по одному для каждой из Сторон.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AD623C" w:rsidRPr="007335B6" w:rsidRDefault="00AD623C" w:rsidP="00AD623C">
      <w:pPr>
        <w:ind w:firstLine="709"/>
        <w:jc w:val="both"/>
        <w:rPr>
          <w:sz w:val="28"/>
          <w:szCs w:val="28"/>
        </w:rPr>
      </w:pPr>
      <w:r w:rsidRPr="007335B6">
        <w:rPr>
          <w:sz w:val="28"/>
          <w:szCs w:val="28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AD623C" w:rsidRPr="007335B6" w:rsidRDefault="00AD623C" w:rsidP="00AD623C">
      <w:pPr>
        <w:ind w:firstLine="709"/>
        <w:jc w:val="center"/>
        <w:rPr>
          <w:b/>
          <w:sz w:val="28"/>
          <w:szCs w:val="28"/>
        </w:rPr>
      </w:pPr>
      <w:r w:rsidRPr="007335B6">
        <w:rPr>
          <w:b/>
          <w:sz w:val="28"/>
          <w:szCs w:val="28"/>
        </w:rPr>
        <w:t>8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81"/>
      </w:tblGrid>
      <w:tr w:rsidR="00AD623C" w:rsidRPr="007335B6" w:rsidTr="00515DE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 xml:space="preserve">Глава </w:t>
            </w:r>
            <w:proofErr w:type="spellStart"/>
            <w:r w:rsidRPr="007335B6">
              <w:rPr>
                <w:sz w:val="28"/>
                <w:szCs w:val="28"/>
              </w:rPr>
              <w:t>__________сельского</w:t>
            </w:r>
            <w:proofErr w:type="spellEnd"/>
            <w:r w:rsidRPr="007335B6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7335B6">
              <w:rPr>
                <w:sz w:val="28"/>
                <w:szCs w:val="28"/>
              </w:rPr>
              <w:t>Залегощенского</w:t>
            </w:r>
            <w:proofErr w:type="spellEnd"/>
            <w:r w:rsidRPr="007335B6">
              <w:rPr>
                <w:sz w:val="28"/>
                <w:szCs w:val="28"/>
              </w:rPr>
              <w:t xml:space="preserve"> района Орловской области 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____________________ (Ф. И. О.)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Дата: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 xml:space="preserve">Глава </w:t>
            </w:r>
            <w:proofErr w:type="spellStart"/>
            <w:r w:rsidRPr="007335B6">
              <w:rPr>
                <w:sz w:val="28"/>
                <w:szCs w:val="28"/>
              </w:rPr>
              <w:t>Залегощенского</w:t>
            </w:r>
            <w:proofErr w:type="spellEnd"/>
            <w:r w:rsidRPr="007335B6">
              <w:rPr>
                <w:sz w:val="28"/>
                <w:szCs w:val="28"/>
              </w:rPr>
              <w:t xml:space="preserve"> района Орловской области 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__________________ Брежнев В.Н.</w:t>
            </w:r>
          </w:p>
          <w:p w:rsidR="00AD623C" w:rsidRPr="007335B6" w:rsidRDefault="00AD623C" w:rsidP="00515DEE">
            <w:pPr>
              <w:rPr>
                <w:sz w:val="28"/>
                <w:szCs w:val="28"/>
              </w:rPr>
            </w:pPr>
            <w:r w:rsidRPr="007335B6">
              <w:rPr>
                <w:sz w:val="28"/>
                <w:szCs w:val="28"/>
              </w:rPr>
              <w:t>Дата:</w:t>
            </w:r>
          </w:p>
        </w:tc>
      </w:tr>
    </w:tbl>
    <w:p w:rsidR="00AD623C" w:rsidRDefault="00AD623C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Default="007335B6" w:rsidP="00AD623C">
      <w:pPr>
        <w:jc w:val="both"/>
        <w:rPr>
          <w:sz w:val="24"/>
          <w:szCs w:val="24"/>
        </w:rPr>
      </w:pPr>
    </w:p>
    <w:p w:rsidR="007335B6" w:rsidRPr="007335B6" w:rsidRDefault="007335B6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lastRenderedPageBreak/>
        <w:t>Приложение 1 к Соглашению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о передаче полномочий по осуществлению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внутреннего муниципального финансового контроля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от «_____» ___________ 20___ г.</w:t>
      </w: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center"/>
        <w:rPr>
          <w:b/>
          <w:sz w:val="24"/>
          <w:szCs w:val="24"/>
        </w:rPr>
      </w:pPr>
      <w:r w:rsidRPr="007335B6">
        <w:rPr>
          <w:b/>
          <w:sz w:val="24"/>
          <w:szCs w:val="24"/>
        </w:rPr>
        <w:t>Отчет</w:t>
      </w:r>
    </w:p>
    <w:p w:rsidR="00AD623C" w:rsidRPr="007335B6" w:rsidRDefault="00AD623C" w:rsidP="00AD623C">
      <w:pPr>
        <w:jc w:val="center"/>
        <w:rPr>
          <w:b/>
          <w:sz w:val="24"/>
          <w:szCs w:val="24"/>
        </w:rPr>
      </w:pPr>
    </w:p>
    <w:p w:rsidR="00AD623C" w:rsidRPr="007335B6" w:rsidRDefault="00AD623C" w:rsidP="00AD623C">
      <w:pPr>
        <w:jc w:val="center"/>
        <w:rPr>
          <w:b/>
          <w:sz w:val="28"/>
          <w:szCs w:val="28"/>
        </w:rPr>
      </w:pPr>
      <w:r w:rsidRPr="007335B6">
        <w:rPr>
          <w:b/>
          <w:sz w:val="24"/>
          <w:szCs w:val="24"/>
        </w:rPr>
        <w:t xml:space="preserve">об </w:t>
      </w:r>
      <w:r w:rsidRPr="007335B6">
        <w:rPr>
          <w:b/>
          <w:sz w:val="28"/>
          <w:szCs w:val="28"/>
        </w:rPr>
        <w:t xml:space="preserve">использовании иных межбюджетных трансфертов, предоставленных </w:t>
      </w:r>
      <w:proofErr w:type="gramStart"/>
      <w:r w:rsidRPr="007335B6">
        <w:rPr>
          <w:b/>
          <w:sz w:val="28"/>
          <w:szCs w:val="28"/>
        </w:rPr>
        <w:t>из</w:t>
      </w:r>
      <w:proofErr w:type="gramEnd"/>
    </w:p>
    <w:p w:rsidR="00AD623C" w:rsidRPr="007335B6" w:rsidRDefault="00AD623C" w:rsidP="00AD623C">
      <w:pPr>
        <w:jc w:val="center"/>
        <w:rPr>
          <w:b/>
          <w:sz w:val="24"/>
          <w:szCs w:val="24"/>
        </w:rPr>
      </w:pPr>
      <w:r w:rsidRPr="007335B6">
        <w:rPr>
          <w:b/>
          <w:sz w:val="28"/>
          <w:szCs w:val="28"/>
        </w:rPr>
        <w:t>бюджета Октябрьского</w:t>
      </w:r>
      <w:r w:rsidRPr="007335B6">
        <w:rPr>
          <w:b/>
          <w:sz w:val="24"/>
          <w:szCs w:val="24"/>
        </w:rPr>
        <w:t xml:space="preserve"> сельского поселения </w:t>
      </w:r>
      <w:proofErr w:type="spellStart"/>
      <w:r w:rsidRPr="007335B6">
        <w:rPr>
          <w:b/>
          <w:sz w:val="24"/>
          <w:szCs w:val="24"/>
        </w:rPr>
        <w:t>Залегощенского</w:t>
      </w:r>
      <w:proofErr w:type="spellEnd"/>
      <w:r w:rsidRPr="007335B6">
        <w:rPr>
          <w:b/>
          <w:sz w:val="24"/>
          <w:szCs w:val="24"/>
        </w:rPr>
        <w:t xml:space="preserve"> района Орловской области бюджету </w:t>
      </w:r>
      <w:proofErr w:type="spellStart"/>
      <w:r w:rsidRPr="007335B6">
        <w:rPr>
          <w:b/>
          <w:sz w:val="24"/>
          <w:szCs w:val="24"/>
        </w:rPr>
        <w:t>Залегощенского</w:t>
      </w:r>
      <w:proofErr w:type="spellEnd"/>
      <w:r w:rsidRPr="007335B6">
        <w:rPr>
          <w:b/>
          <w:sz w:val="24"/>
          <w:szCs w:val="24"/>
        </w:rPr>
        <w:t xml:space="preserve"> района Орловской области, на исполнение полномочий по осуществлению внутреннего муниципального финансового контроля за _________ год</w:t>
      </w: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  <w:r w:rsidRPr="007335B6">
        <w:rPr>
          <w:sz w:val="24"/>
          <w:szCs w:val="24"/>
        </w:rPr>
        <w:t>Наименование бюджета ___________________________________</w:t>
      </w: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  <w:r w:rsidRPr="007335B6">
        <w:rPr>
          <w:sz w:val="24"/>
          <w:szCs w:val="24"/>
        </w:rPr>
        <w:t>Периодичность: годовая</w:t>
      </w: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  <w:r w:rsidRPr="007335B6">
        <w:rPr>
          <w:sz w:val="24"/>
          <w:szCs w:val="24"/>
        </w:rPr>
        <w:t>Единица измерения: руб.</w:t>
      </w: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993"/>
        <w:gridCol w:w="992"/>
        <w:gridCol w:w="709"/>
        <w:gridCol w:w="850"/>
        <w:gridCol w:w="1276"/>
        <w:gridCol w:w="992"/>
        <w:gridCol w:w="1134"/>
        <w:gridCol w:w="2552"/>
      </w:tblGrid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Код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Наименование иных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раздел</w:t>
            </w:r>
          </w:p>
          <w:p w:rsidR="00AD623C" w:rsidRPr="007335B6" w:rsidRDefault="00AD623C" w:rsidP="00515DEE">
            <w:pPr>
              <w:jc w:val="center"/>
            </w:pPr>
            <w:r w:rsidRPr="007335B6"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Перечислено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Остаток на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C" w:rsidRPr="007335B6" w:rsidRDefault="00AD623C" w:rsidP="00515DEE">
            <w:pPr>
              <w:jc w:val="center"/>
            </w:pPr>
            <w:r w:rsidRPr="007335B6">
              <w:t>Остаток не перечисленных средств</w:t>
            </w:r>
          </w:p>
        </w:tc>
      </w:tr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</w:tr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</w:tr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</w:tr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</w:tr>
      <w:tr w:rsidR="00AD623C" w:rsidRPr="007335B6" w:rsidTr="00515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C" w:rsidRPr="007335B6" w:rsidRDefault="00AD623C" w:rsidP="00515DEE">
            <w:pPr>
              <w:jc w:val="both"/>
              <w:rPr>
                <w:sz w:val="24"/>
                <w:szCs w:val="24"/>
              </w:rPr>
            </w:pPr>
          </w:p>
        </w:tc>
      </w:tr>
    </w:tbl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Pr="007335B6" w:rsidRDefault="00AD623C" w:rsidP="00AD623C">
      <w:pPr>
        <w:jc w:val="both"/>
        <w:rPr>
          <w:sz w:val="24"/>
          <w:szCs w:val="24"/>
        </w:rPr>
      </w:pPr>
    </w:p>
    <w:p w:rsidR="00AD623C" w:rsidRDefault="00AD623C" w:rsidP="00AD623C">
      <w:pPr>
        <w:ind w:left="4248" w:firstLine="708"/>
        <w:jc w:val="both"/>
        <w:rPr>
          <w:sz w:val="24"/>
          <w:szCs w:val="24"/>
        </w:rPr>
      </w:pPr>
    </w:p>
    <w:p w:rsidR="007335B6" w:rsidRDefault="007335B6" w:rsidP="00AD623C">
      <w:pPr>
        <w:ind w:left="4248" w:firstLine="708"/>
        <w:jc w:val="both"/>
        <w:rPr>
          <w:sz w:val="24"/>
          <w:szCs w:val="24"/>
        </w:rPr>
      </w:pPr>
    </w:p>
    <w:p w:rsidR="007335B6" w:rsidRPr="007335B6" w:rsidRDefault="007335B6" w:rsidP="00AD623C">
      <w:pPr>
        <w:ind w:left="4248" w:firstLine="708"/>
        <w:jc w:val="both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both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both"/>
        <w:rPr>
          <w:sz w:val="24"/>
          <w:szCs w:val="24"/>
        </w:rPr>
      </w:pPr>
    </w:p>
    <w:p w:rsidR="00AD623C" w:rsidRPr="007335B6" w:rsidRDefault="00AD623C" w:rsidP="00AD623C">
      <w:pPr>
        <w:ind w:left="4248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lastRenderedPageBreak/>
        <w:t>Приложение 2 к Соглашению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о передаче полномочий по осуществлению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внутреннего муниципального финансового контроля</w:t>
      </w:r>
    </w:p>
    <w:p w:rsidR="00AD623C" w:rsidRPr="007335B6" w:rsidRDefault="00AD623C" w:rsidP="00AD623C">
      <w:pPr>
        <w:ind w:left="2832" w:firstLine="708"/>
        <w:jc w:val="right"/>
        <w:rPr>
          <w:sz w:val="24"/>
          <w:szCs w:val="24"/>
        </w:rPr>
      </w:pPr>
      <w:r w:rsidRPr="007335B6">
        <w:rPr>
          <w:sz w:val="24"/>
          <w:szCs w:val="24"/>
        </w:rPr>
        <w:t>от «_____» ___________ 20___ г.</w:t>
      </w:r>
    </w:p>
    <w:p w:rsidR="00AD623C" w:rsidRPr="007335B6" w:rsidRDefault="00AD623C" w:rsidP="00AD623C">
      <w:pPr>
        <w:jc w:val="right"/>
        <w:rPr>
          <w:b/>
          <w:sz w:val="24"/>
          <w:szCs w:val="24"/>
        </w:rPr>
      </w:pPr>
    </w:p>
    <w:p w:rsidR="00AD623C" w:rsidRPr="007335B6" w:rsidRDefault="00AD623C" w:rsidP="00AD623C">
      <w:pPr>
        <w:jc w:val="both"/>
        <w:rPr>
          <w:b/>
          <w:sz w:val="24"/>
          <w:szCs w:val="24"/>
        </w:rPr>
      </w:pPr>
    </w:p>
    <w:p w:rsidR="00AD623C" w:rsidRPr="007335B6" w:rsidRDefault="00AD623C" w:rsidP="00AD623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335B6">
        <w:rPr>
          <w:b/>
          <w:sz w:val="26"/>
          <w:szCs w:val="26"/>
        </w:rPr>
        <w:t>Методика</w:t>
      </w:r>
    </w:p>
    <w:p w:rsidR="00AD623C" w:rsidRPr="007335B6" w:rsidRDefault="00AD623C" w:rsidP="00AD623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335B6">
        <w:rPr>
          <w:sz w:val="26"/>
          <w:szCs w:val="26"/>
        </w:rPr>
        <w:t xml:space="preserve"> </w:t>
      </w:r>
      <w:r w:rsidRPr="007335B6">
        <w:rPr>
          <w:b/>
          <w:sz w:val="26"/>
          <w:szCs w:val="26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Октябрьского сельского поселения </w:t>
      </w:r>
      <w:proofErr w:type="spellStart"/>
      <w:r w:rsidRPr="007335B6">
        <w:rPr>
          <w:b/>
          <w:sz w:val="26"/>
          <w:szCs w:val="26"/>
        </w:rPr>
        <w:t>Залегощенского</w:t>
      </w:r>
      <w:proofErr w:type="spellEnd"/>
      <w:r w:rsidRPr="007335B6">
        <w:rPr>
          <w:b/>
          <w:sz w:val="26"/>
          <w:szCs w:val="26"/>
        </w:rPr>
        <w:t xml:space="preserve"> района  Администрации </w:t>
      </w:r>
      <w:proofErr w:type="spellStart"/>
      <w:r w:rsidRPr="007335B6">
        <w:rPr>
          <w:b/>
          <w:sz w:val="26"/>
          <w:szCs w:val="26"/>
        </w:rPr>
        <w:t>Залегощенского</w:t>
      </w:r>
      <w:proofErr w:type="spellEnd"/>
      <w:r w:rsidRPr="007335B6">
        <w:rPr>
          <w:b/>
          <w:sz w:val="26"/>
          <w:szCs w:val="26"/>
        </w:rPr>
        <w:t xml:space="preserve"> района</w:t>
      </w:r>
    </w:p>
    <w:p w:rsidR="00AD623C" w:rsidRPr="007335B6" w:rsidRDefault="00AD623C" w:rsidP="00AD623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35B6" w:rsidRDefault="00AD623C" w:rsidP="00AD623C">
      <w:pPr>
        <w:pStyle w:val="a6"/>
        <w:spacing w:before="0" w:after="0"/>
        <w:ind w:firstLine="709"/>
      </w:pPr>
      <w:r w:rsidRPr="007335B6">
        <w:t xml:space="preserve">Расчет межбюджетных трансфертов бюджету муниципального района 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t>производится в следующем порядке: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 xml:space="preserve">V= (F+ R) </w:t>
      </w:r>
      <w:proofErr w:type="spellStart"/>
      <w:r w:rsidRPr="007335B6">
        <w:rPr>
          <w:rStyle w:val="a7"/>
        </w:rPr>
        <w:t>х</w:t>
      </w:r>
      <w:proofErr w:type="spellEnd"/>
      <w:r w:rsidRPr="007335B6">
        <w:rPr>
          <w:rStyle w:val="a7"/>
        </w:rPr>
        <w:t xml:space="preserve"> N </w:t>
      </w:r>
      <w:proofErr w:type="spellStart"/>
      <w:r w:rsidRPr="007335B6">
        <w:rPr>
          <w:rStyle w:val="a7"/>
        </w:rPr>
        <w:t>х</w:t>
      </w:r>
      <w:proofErr w:type="spellEnd"/>
      <w:r w:rsidRPr="007335B6">
        <w:rPr>
          <w:rStyle w:val="a7"/>
        </w:rPr>
        <w:t xml:space="preserve"> ∑</w:t>
      </w:r>
      <w:proofErr w:type="spellStart"/>
      <w:r w:rsidRPr="007335B6">
        <w:rPr>
          <w:rStyle w:val="a7"/>
          <w:lang w:val="en-US"/>
        </w:rPr>
        <w:t>i</w:t>
      </w:r>
      <w:proofErr w:type="spellEnd"/>
      <w:r w:rsidRPr="007335B6">
        <w:rPr>
          <w:rStyle w:val="a7"/>
        </w:rPr>
        <w:t>/∑общ, где: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> 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>V</w:t>
      </w:r>
      <w:r w:rsidRPr="007335B6">
        <w:t xml:space="preserve"> – объем межбюджетных трансфертов, причитающийся бюджету муниципального района;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>F</w:t>
      </w:r>
      <w:r w:rsidRPr="007335B6"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</w:t>
      </w:r>
      <w:proofErr w:type="spellStart"/>
      <w:r w:rsidRPr="007335B6">
        <w:t>Залегощенского</w:t>
      </w:r>
      <w:proofErr w:type="spellEnd"/>
      <w:r w:rsidRPr="007335B6">
        <w:t xml:space="preserve"> района, осуществляющего переданные полномочия; 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>N</w:t>
      </w:r>
      <w:r w:rsidRPr="007335B6"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AD623C" w:rsidRPr="007335B6" w:rsidRDefault="00AD623C" w:rsidP="00AD623C">
      <w:pPr>
        <w:pStyle w:val="a6"/>
        <w:spacing w:before="0" w:after="0"/>
        <w:ind w:firstLine="709"/>
        <w:rPr>
          <w:rStyle w:val="a7"/>
          <w:b w:val="0"/>
        </w:rPr>
      </w:pPr>
      <w:r w:rsidRPr="007335B6">
        <w:rPr>
          <w:rStyle w:val="a7"/>
        </w:rPr>
        <w:t>N</w:t>
      </w:r>
      <w:r w:rsidRPr="007335B6">
        <w:rPr>
          <w:rStyle w:val="a7"/>
          <w:b w:val="0"/>
        </w:rPr>
        <w:t xml:space="preserve"> принимает следующее значение:</w:t>
      </w:r>
    </w:p>
    <w:p w:rsidR="00AD623C" w:rsidRPr="007335B6" w:rsidRDefault="00AD623C" w:rsidP="00AD623C">
      <w:pPr>
        <w:pStyle w:val="a6"/>
        <w:spacing w:before="0" w:after="0"/>
        <w:ind w:firstLine="709"/>
        <w:rPr>
          <w:b/>
        </w:rPr>
      </w:pPr>
      <w:r w:rsidRPr="007335B6">
        <w:rPr>
          <w:rStyle w:val="a7"/>
          <w:b w:val="0"/>
        </w:rPr>
        <w:t xml:space="preserve">1) если на территории муниципального района находится до 9 сельских (городских) поселений </w:t>
      </w:r>
      <w:r w:rsidRPr="007335B6">
        <w:t>- №=1;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  <w:b w:val="0"/>
        </w:rPr>
        <w:t xml:space="preserve">2) если, на территории муниципального района находится свыше 9 сельских (городских) поселений </w:t>
      </w:r>
      <w:r w:rsidRPr="007335B6">
        <w:t>- №=2.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rPr>
          <w:rStyle w:val="a7"/>
        </w:rPr>
        <w:t>R</w:t>
      </w:r>
      <w:r w:rsidRPr="007335B6">
        <w:t xml:space="preserve"> – расходы на материально-техническое обеспечение на одного ведущего специалиста (20 % от денежного содержания ведущего специалиста).</w:t>
      </w:r>
    </w:p>
    <w:p w:rsidR="00AD623C" w:rsidRPr="007335B6" w:rsidRDefault="00AD623C" w:rsidP="00AD623C">
      <w:pPr>
        <w:pStyle w:val="a6"/>
        <w:spacing w:before="0" w:after="0"/>
        <w:ind w:firstLine="709"/>
      </w:pPr>
      <w:r w:rsidRPr="007335B6">
        <w:t> </w:t>
      </w:r>
      <w:r w:rsidRPr="007335B6">
        <w:rPr>
          <w:b/>
        </w:rPr>
        <w:t>∑</w:t>
      </w:r>
      <w:proofErr w:type="spellStart"/>
      <w:r w:rsidRPr="007335B6">
        <w:rPr>
          <w:b/>
          <w:lang w:val="en-US"/>
        </w:rPr>
        <w:t>i</w:t>
      </w:r>
      <w:proofErr w:type="spellEnd"/>
      <w:r w:rsidRPr="007335B6">
        <w:t xml:space="preserve"> = сумма расходов бюджета сельского поселения за отчетный финансовый год.</w:t>
      </w:r>
    </w:p>
    <w:p w:rsidR="00AD623C" w:rsidRPr="007335B6" w:rsidRDefault="00AD623C" w:rsidP="00AD623C">
      <w:pPr>
        <w:pStyle w:val="a6"/>
        <w:spacing w:before="0" w:after="0"/>
        <w:ind w:firstLine="709"/>
      </w:pPr>
      <w:proofErr w:type="gramStart"/>
      <w:r w:rsidRPr="007335B6">
        <w:rPr>
          <w:b/>
        </w:rPr>
        <w:t>∑общ</w:t>
      </w:r>
      <w:r w:rsidRPr="007335B6">
        <w:t xml:space="preserve"> = сумма расходов по всем сельским поселениям муниципального района за отчетный финансовый год.</w:t>
      </w:r>
      <w:proofErr w:type="gramEnd"/>
    </w:p>
    <w:p w:rsidR="00AD623C" w:rsidRPr="007335B6" w:rsidRDefault="00AD623C" w:rsidP="00AD623C">
      <w:pPr>
        <w:suppressAutoHyphens/>
        <w:rPr>
          <w:rFonts w:eastAsia="Lucida Sans Unicode"/>
          <w:kern w:val="2"/>
          <w:sz w:val="22"/>
          <w:szCs w:val="22"/>
          <w:lang w:eastAsia="zh-CN" w:bidi="hi-IN"/>
        </w:rPr>
      </w:pPr>
    </w:p>
    <w:p w:rsidR="00AD623C" w:rsidRPr="007335B6" w:rsidRDefault="00AD623C" w:rsidP="00AD623C">
      <w:pPr>
        <w:suppressAutoHyphens/>
        <w:jc w:val="center"/>
        <w:rPr>
          <w:rFonts w:eastAsia="Lucida Sans Unicode"/>
          <w:kern w:val="2"/>
          <w:sz w:val="22"/>
          <w:szCs w:val="22"/>
          <w:lang w:eastAsia="zh-CN" w:bidi="hi-IN"/>
        </w:rPr>
      </w:pPr>
    </w:p>
    <w:p w:rsidR="00D2311D" w:rsidRPr="007335B6" w:rsidRDefault="00D2311D"/>
    <w:sectPr w:rsidR="00D2311D" w:rsidRPr="007335B6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3C"/>
    <w:rsid w:val="000A26E7"/>
    <w:rsid w:val="006914D3"/>
    <w:rsid w:val="007335B6"/>
    <w:rsid w:val="0081257F"/>
    <w:rsid w:val="008F0E87"/>
    <w:rsid w:val="00AD623C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23C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D6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AD623C"/>
    <w:pPr>
      <w:keepNext/>
      <w:widowControl/>
      <w:adjustRightInd/>
      <w:jc w:val="center"/>
    </w:pPr>
    <w:rPr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D623C"/>
    <w:rPr>
      <w:color w:val="0000FF"/>
      <w:u w:val="single"/>
    </w:rPr>
  </w:style>
  <w:style w:type="paragraph" w:styleId="a6">
    <w:name w:val="Normal (Web)"/>
    <w:basedOn w:val="a"/>
    <w:rsid w:val="00AD6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AD623C"/>
    <w:rPr>
      <w:rFonts w:cs="Times New Roman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AD623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AD6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_yanv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aya_klassifikatciya/" TargetMode="External"/><Relationship Id="rId5" Type="http://schemas.openxmlformats.org/officeDocument/2006/relationships/hyperlink" Target="consultantplus://offline/ref=9E1E20B12C6424B019ECA73CD645FC410FC84DBFDD1A4B6AF0CDA2B1C5B3162F6A898EBDEF1781BCOAd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1E20B12C6424B019ECA73CD645FC410FC84DBFDD1A4B6AF0CDA2B1C5B3162F6A898EBDEF1781BDOAd6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2383</Words>
  <Characters>13589</Characters>
  <Application>Microsoft Office Word</Application>
  <DocSecurity>0</DocSecurity>
  <Lines>113</Lines>
  <Paragraphs>31</Paragraphs>
  <ScaleCrop>false</ScaleCrop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2019-01-09T12:05:00Z</cp:lastPrinted>
  <dcterms:created xsi:type="dcterms:W3CDTF">2018-12-06T08:45:00Z</dcterms:created>
  <dcterms:modified xsi:type="dcterms:W3CDTF">2019-01-09T12:06:00Z</dcterms:modified>
</cp:coreProperties>
</file>