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A7" w:rsidRPr="00F83E10" w:rsidRDefault="00F83E10" w:rsidP="003159A7">
      <w:pPr>
        <w:tabs>
          <w:tab w:val="center" w:pos="-993"/>
          <w:tab w:val="left" w:pos="-709"/>
          <w:tab w:val="left" w:pos="-426"/>
        </w:tabs>
        <w:ind w:right="42"/>
        <w:jc w:val="center"/>
        <w:rPr>
          <w:rFonts w:ascii="Arial" w:hAnsi="Arial" w:cs="Arial"/>
          <w:sz w:val="28"/>
          <w:szCs w:val="28"/>
        </w:rPr>
      </w:pPr>
      <w:r w:rsidRPr="00F83E10">
        <w:rPr>
          <w:rFonts w:ascii="Arial" w:hAnsi="Arial" w:cs="Arial"/>
          <w:sz w:val="28"/>
          <w:szCs w:val="28"/>
        </w:rPr>
        <w:t xml:space="preserve">      </w:t>
      </w:r>
      <w:r w:rsidR="003159A7" w:rsidRPr="00F83E10">
        <w:rPr>
          <w:rFonts w:ascii="Arial" w:hAnsi="Arial" w:cs="Arial"/>
          <w:sz w:val="28"/>
          <w:szCs w:val="28"/>
        </w:rPr>
        <w:t>РОССИЙСКАЯ ФЕДЕРАЦИЯ</w:t>
      </w:r>
    </w:p>
    <w:p w:rsidR="003159A7" w:rsidRPr="00F83E10" w:rsidRDefault="003159A7" w:rsidP="003159A7">
      <w:pPr>
        <w:tabs>
          <w:tab w:val="center" w:pos="-993"/>
          <w:tab w:val="left" w:pos="-709"/>
          <w:tab w:val="left" w:pos="-426"/>
        </w:tabs>
        <w:ind w:right="42" w:firstLine="709"/>
        <w:jc w:val="center"/>
        <w:rPr>
          <w:rFonts w:ascii="Arial" w:hAnsi="Arial" w:cs="Arial"/>
          <w:sz w:val="28"/>
          <w:szCs w:val="28"/>
        </w:rPr>
      </w:pPr>
      <w:r w:rsidRPr="00F83E10">
        <w:rPr>
          <w:rFonts w:ascii="Arial" w:hAnsi="Arial" w:cs="Arial"/>
          <w:sz w:val="28"/>
          <w:szCs w:val="28"/>
        </w:rPr>
        <w:t>ОРЛОВСКАЯ ОБЛАСТЬ</w:t>
      </w:r>
    </w:p>
    <w:p w:rsidR="003159A7" w:rsidRPr="00F83E10" w:rsidRDefault="003159A7" w:rsidP="003159A7">
      <w:pPr>
        <w:tabs>
          <w:tab w:val="center" w:pos="-993"/>
          <w:tab w:val="left" w:pos="-709"/>
          <w:tab w:val="left" w:pos="-426"/>
        </w:tabs>
        <w:ind w:right="42" w:firstLine="709"/>
        <w:jc w:val="center"/>
        <w:rPr>
          <w:rFonts w:ascii="Arial" w:hAnsi="Arial" w:cs="Arial"/>
          <w:sz w:val="28"/>
          <w:szCs w:val="28"/>
        </w:rPr>
      </w:pPr>
      <w:r w:rsidRPr="00F83E10">
        <w:rPr>
          <w:rFonts w:ascii="Arial" w:hAnsi="Arial" w:cs="Arial"/>
          <w:sz w:val="28"/>
          <w:szCs w:val="28"/>
        </w:rPr>
        <w:t>ЗАЛЕГОЩЕНСКИЙ РАЙОН</w:t>
      </w:r>
    </w:p>
    <w:p w:rsidR="003159A7" w:rsidRPr="00F83E10" w:rsidRDefault="003159A7" w:rsidP="003159A7">
      <w:pPr>
        <w:tabs>
          <w:tab w:val="center" w:pos="-993"/>
          <w:tab w:val="left" w:pos="-709"/>
          <w:tab w:val="left" w:pos="-426"/>
        </w:tabs>
        <w:ind w:right="42" w:firstLine="709"/>
        <w:jc w:val="center"/>
        <w:rPr>
          <w:rFonts w:ascii="Arial" w:hAnsi="Arial" w:cs="Arial"/>
          <w:sz w:val="28"/>
          <w:szCs w:val="28"/>
        </w:rPr>
      </w:pPr>
      <w:r w:rsidRPr="00F83E10">
        <w:rPr>
          <w:rFonts w:ascii="Arial" w:hAnsi="Arial" w:cs="Arial"/>
          <w:sz w:val="28"/>
          <w:szCs w:val="28"/>
        </w:rPr>
        <w:t>ОКТЯБРЬСКИЙ СЕЛЬСКИЙ  СОВЕТ НАРОДНЫХ ДЕПУТАТОВ</w:t>
      </w:r>
    </w:p>
    <w:p w:rsidR="003159A7" w:rsidRPr="00F83E10" w:rsidRDefault="003159A7" w:rsidP="003159A7">
      <w:pPr>
        <w:tabs>
          <w:tab w:val="center" w:pos="-993"/>
          <w:tab w:val="left" w:pos="-709"/>
          <w:tab w:val="left" w:pos="-426"/>
        </w:tabs>
        <w:ind w:right="42" w:firstLine="709"/>
        <w:jc w:val="center"/>
        <w:rPr>
          <w:rFonts w:ascii="Arial" w:hAnsi="Arial" w:cs="Arial"/>
          <w:sz w:val="28"/>
          <w:szCs w:val="28"/>
        </w:rPr>
      </w:pPr>
    </w:p>
    <w:p w:rsidR="003159A7" w:rsidRPr="00F83E10" w:rsidRDefault="003159A7" w:rsidP="003159A7">
      <w:pPr>
        <w:tabs>
          <w:tab w:val="center" w:pos="-993"/>
          <w:tab w:val="left" w:pos="-709"/>
          <w:tab w:val="left" w:pos="-426"/>
        </w:tabs>
        <w:ind w:right="42" w:firstLine="709"/>
        <w:jc w:val="center"/>
        <w:rPr>
          <w:rFonts w:ascii="Arial" w:hAnsi="Arial" w:cs="Arial"/>
          <w:b/>
          <w:sz w:val="28"/>
          <w:szCs w:val="28"/>
        </w:rPr>
      </w:pPr>
      <w:r w:rsidRPr="00F83E10">
        <w:rPr>
          <w:rFonts w:ascii="Arial" w:hAnsi="Arial" w:cs="Arial"/>
          <w:b/>
          <w:sz w:val="28"/>
          <w:szCs w:val="28"/>
        </w:rPr>
        <w:t>РЕШЕНИЕ</w:t>
      </w:r>
    </w:p>
    <w:p w:rsidR="003159A7" w:rsidRPr="00F83E10" w:rsidRDefault="003159A7" w:rsidP="003159A7">
      <w:pPr>
        <w:pStyle w:val="3"/>
        <w:keepNext w:val="0"/>
        <w:outlineLvl w:val="9"/>
        <w:rPr>
          <w:rFonts w:ascii="Arial" w:hAnsi="Arial" w:cs="Arial"/>
        </w:rPr>
      </w:pPr>
      <w:r w:rsidRPr="00F83E10">
        <w:rPr>
          <w:rFonts w:ascii="Arial" w:hAnsi="Arial" w:cs="Arial"/>
        </w:rPr>
        <w:t xml:space="preserve">      от   26 декабря  2019  года                                                     № 100</w:t>
      </w:r>
    </w:p>
    <w:p w:rsidR="003159A7" w:rsidRPr="00F83E10" w:rsidRDefault="003159A7" w:rsidP="003159A7">
      <w:pPr>
        <w:tabs>
          <w:tab w:val="center" w:pos="-993"/>
          <w:tab w:val="left" w:pos="-709"/>
          <w:tab w:val="left" w:pos="-426"/>
        </w:tabs>
        <w:ind w:right="42" w:firstLine="709"/>
        <w:jc w:val="center"/>
        <w:rPr>
          <w:rFonts w:ascii="Arial" w:hAnsi="Arial" w:cs="Arial"/>
          <w:sz w:val="28"/>
          <w:szCs w:val="28"/>
        </w:rPr>
      </w:pPr>
    </w:p>
    <w:p w:rsidR="003159A7" w:rsidRPr="00F83E10" w:rsidRDefault="003159A7" w:rsidP="003159A7">
      <w:pPr>
        <w:jc w:val="both"/>
        <w:rPr>
          <w:rFonts w:ascii="Arial" w:hAnsi="Arial" w:cs="Arial"/>
          <w:sz w:val="28"/>
          <w:szCs w:val="28"/>
        </w:rPr>
      </w:pPr>
      <w:r w:rsidRPr="00F83E10">
        <w:rPr>
          <w:rFonts w:ascii="Arial" w:hAnsi="Arial" w:cs="Arial"/>
          <w:sz w:val="28"/>
          <w:szCs w:val="28"/>
        </w:rPr>
        <w:t xml:space="preserve">с. Архангельское </w:t>
      </w:r>
    </w:p>
    <w:p w:rsidR="003159A7" w:rsidRPr="00F83E10" w:rsidRDefault="003159A7" w:rsidP="003159A7">
      <w:pPr>
        <w:jc w:val="both"/>
        <w:rPr>
          <w:rFonts w:ascii="Arial" w:hAnsi="Arial" w:cs="Arial"/>
          <w:sz w:val="28"/>
          <w:szCs w:val="28"/>
        </w:rPr>
      </w:pPr>
    </w:p>
    <w:p w:rsidR="003159A7" w:rsidRPr="00F83E10" w:rsidRDefault="003159A7" w:rsidP="003159A7">
      <w:pPr>
        <w:rPr>
          <w:rFonts w:ascii="Arial" w:hAnsi="Arial" w:cs="Arial"/>
          <w:sz w:val="28"/>
          <w:szCs w:val="28"/>
        </w:rPr>
      </w:pPr>
      <w:r w:rsidRPr="00F83E10">
        <w:rPr>
          <w:rFonts w:ascii="Arial" w:hAnsi="Arial" w:cs="Arial"/>
          <w:sz w:val="28"/>
          <w:szCs w:val="28"/>
        </w:rPr>
        <w:t xml:space="preserve">О внесении  изменений  в решение </w:t>
      </w:r>
      <w:proofErr w:type="gramStart"/>
      <w:r w:rsidRPr="00F83E10">
        <w:rPr>
          <w:rFonts w:ascii="Arial" w:hAnsi="Arial" w:cs="Arial"/>
          <w:sz w:val="28"/>
          <w:szCs w:val="28"/>
        </w:rPr>
        <w:t>Октябрьского</w:t>
      </w:r>
      <w:proofErr w:type="gramEnd"/>
    </w:p>
    <w:p w:rsidR="003159A7" w:rsidRPr="00F83E10" w:rsidRDefault="003159A7" w:rsidP="003159A7">
      <w:pPr>
        <w:rPr>
          <w:rFonts w:ascii="Arial" w:hAnsi="Arial" w:cs="Arial"/>
          <w:sz w:val="28"/>
          <w:szCs w:val="28"/>
        </w:rPr>
      </w:pPr>
      <w:r w:rsidRPr="00F83E10">
        <w:rPr>
          <w:rFonts w:ascii="Arial" w:hAnsi="Arial" w:cs="Arial"/>
          <w:sz w:val="28"/>
          <w:szCs w:val="28"/>
        </w:rPr>
        <w:t>сельского Совета народных депутатов</w:t>
      </w:r>
    </w:p>
    <w:p w:rsidR="003159A7" w:rsidRPr="00F83E10" w:rsidRDefault="003159A7" w:rsidP="003159A7">
      <w:pPr>
        <w:rPr>
          <w:rFonts w:ascii="Arial" w:hAnsi="Arial" w:cs="Arial"/>
          <w:sz w:val="28"/>
          <w:szCs w:val="28"/>
        </w:rPr>
      </w:pPr>
      <w:r w:rsidRPr="00F83E10">
        <w:rPr>
          <w:rFonts w:ascii="Arial" w:hAnsi="Arial" w:cs="Arial"/>
          <w:sz w:val="28"/>
          <w:szCs w:val="28"/>
        </w:rPr>
        <w:t xml:space="preserve">от 17 июля 2014года № 81 </w:t>
      </w:r>
    </w:p>
    <w:p w:rsidR="003159A7" w:rsidRPr="00F83E10" w:rsidRDefault="003159A7" w:rsidP="003159A7">
      <w:pPr>
        <w:rPr>
          <w:rFonts w:ascii="Arial" w:hAnsi="Arial" w:cs="Arial"/>
          <w:sz w:val="28"/>
          <w:szCs w:val="28"/>
        </w:rPr>
      </w:pPr>
      <w:r w:rsidRPr="00F83E10">
        <w:rPr>
          <w:rFonts w:ascii="Arial" w:hAnsi="Arial" w:cs="Arial"/>
          <w:sz w:val="28"/>
          <w:szCs w:val="28"/>
        </w:rPr>
        <w:t xml:space="preserve">«О порядке предоставления гарантий </w:t>
      </w:r>
    </w:p>
    <w:p w:rsidR="003159A7" w:rsidRPr="00F83E10" w:rsidRDefault="003159A7" w:rsidP="003159A7">
      <w:pPr>
        <w:rPr>
          <w:rFonts w:ascii="Arial" w:hAnsi="Arial" w:cs="Arial"/>
          <w:sz w:val="28"/>
          <w:szCs w:val="28"/>
        </w:rPr>
      </w:pPr>
      <w:r w:rsidRPr="00F83E10">
        <w:rPr>
          <w:rFonts w:ascii="Arial" w:hAnsi="Arial" w:cs="Arial"/>
          <w:sz w:val="28"/>
          <w:szCs w:val="28"/>
        </w:rPr>
        <w:t xml:space="preserve">  осуществления полномочий Главы </w:t>
      </w:r>
    </w:p>
    <w:p w:rsidR="003159A7" w:rsidRPr="00F83E10" w:rsidRDefault="003159A7" w:rsidP="003159A7">
      <w:pPr>
        <w:rPr>
          <w:rFonts w:ascii="Arial" w:hAnsi="Arial" w:cs="Arial"/>
          <w:sz w:val="28"/>
          <w:szCs w:val="28"/>
        </w:rPr>
      </w:pPr>
      <w:r w:rsidRPr="00F83E10">
        <w:rPr>
          <w:rFonts w:ascii="Arial" w:hAnsi="Arial" w:cs="Arial"/>
          <w:sz w:val="28"/>
          <w:szCs w:val="28"/>
        </w:rPr>
        <w:t xml:space="preserve">  Октябрьского  сельского  поселения</w:t>
      </w:r>
    </w:p>
    <w:p w:rsidR="003159A7" w:rsidRPr="00F83E10" w:rsidRDefault="003159A7" w:rsidP="003159A7">
      <w:pPr>
        <w:rPr>
          <w:rFonts w:ascii="Arial" w:hAnsi="Arial" w:cs="Arial"/>
          <w:sz w:val="28"/>
          <w:szCs w:val="28"/>
        </w:rPr>
      </w:pPr>
      <w:proofErr w:type="spellStart"/>
      <w:r w:rsidRPr="00F83E10">
        <w:rPr>
          <w:rFonts w:ascii="Arial" w:hAnsi="Arial" w:cs="Arial"/>
          <w:sz w:val="28"/>
          <w:szCs w:val="28"/>
        </w:rPr>
        <w:t>Залегощенского</w:t>
      </w:r>
      <w:proofErr w:type="spellEnd"/>
      <w:r w:rsidRPr="00F83E10">
        <w:rPr>
          <w:rFonts w:ascii="Arial" w:hAnsi="Arial" w:cs="Arial"/>
          <w:sz w:val="28"/>
          <w:szCs w:val="28"/>
        </w:rPr>
        <w:t xml:space="preserve"> района Орловской области».</w:t>
      </w:r>
    </w:p>
    <w:p w:rsidR="003159A7" w:rsidRPr="00F83E10" w:rsidRDefault="003159A7" w:rsidP="003159A7">
      <w:pPr>
        <w:rPr>
          <w:rFonts w:ascii="Arial" w:hAnsi="Arial" w:cs="Arial"/>
          <w:sz w:val="28"/>
          <w:szCs w:val="28"/>
        </w:rPr>
      </w:pPr>
      <w:r w:rsidRPr="00F83E10">
        <w:rPr>
          <w:rFonts w:ascii="Arial" w:hAnsi="Arial" w:cs="Arial"/>
          <w:sz w:val="28"/>
          <w:szCs w:val="28"/>
        </w:rPr>
        <w:t xml:space="preserve">       </w:t>
      </w:r>
    </w:p>
    <w:p w:rsidR="003159A7" w:rsidRPr="00F83E10" w:rsidRDefault="003159A7" w:rsidP="003159A7">
      <w:pPr>
        <w:ind w:firstLine="708"/>
        <w:jc w:val="both"/>
        <w:rPr>
          <w:rFonts w:ascii="Arial" w:hAnsi="Arial" w:cs="Arial"/>
          <w:sz w:val="28"/>
          <w:szCs w:val="28"/>
        </w:rPr>
      </w:pPr>
      <w:r w:rsidRPr="00F83E10">
        <w:rPr>
          <w:rFonts w:ascii="Arial" w:hAnsi="Arial" w:cs="Arial"/>
          <w:sz w:val="28"/>
          <w:szCs w:val="28"/>
        </w:rPr>
        <w:t xml:space="preserve">В соответствии  со статьей 134 Трудового кодекса Российской Федерации, абзацем 3 подпункта 1) пункта 5.1.1  раздела 5.1  Положения «О порядке </w:t>
      </w:r>
      <w:proofErr w:type="gramStart"/>
      <w:r w:rsidRPr="00F83E10">
        <w:rPr>
          <w:rFonts w:ascii="Arial" w:hAnsi="Arial" w:cs="Arial"/>
          <w:sz w:val="28"/>
          <w:szCs w:val="28"/>
        </w:rPr>
        <w:t>предоставления гарантий осуществления полномочий Главы  Октябрьского сельского поселения</w:t>
      </w:r>
      <w:proofErr w:type="gramEnd"/>
      <w:r w:rsidRPr="00F83E10">
        <w:rPr>
          <w:rFonts w:ascii="Arial" w:hAnsi="Arial" w:cs="Arial"/>
          <w:sz w:val="28"/>
          <w:szCs w:val="28"/>
        </w:rPr>
        <w:t xml:space="preserve"> </w:t>
      </w:r>
      <w:proofErr w:type="spellStart"/>
      <w:r w:rsidRPr="00F83E10">
        <w:rPr>
          <w:rFonts w:ascii="Arial" w:hAnsi="Arial" w:cs="Arial"/>
          <w:sz w:val="28"/>
          <w:szCs w:val="28"/>
        </w:rPr>
        <w:t>Залегощенского</w:t>
      </w:r>
      <w:proofErr w:type="spellEnd"/>
      <w:r w:rsidRPr="00F83E10">
        <w:rPr>
          <w:rFonts w:ascii="Arial" w:hAnsi="Arial" w:cs="Arial"/>
          <w:sz w:val="28"/>
          <w:szCs w:val="28"/>
        </w:rPr>
        <w:t xml:space="preserve"> района Орловской области», утвержденного решением Октябрьского сельского Совета народных депутатов 17 июля  2014 года № 81, Октябрьский  сельский Совет народных депутатов </w:t>
      </w:r>
    </w:p>
    <w:p w:rsidR="003159A7" w:rsidRPr="00F83E10" w:rsidRDefault="003159A7" w:rsidP="003159A7">
      <w:pPr>
        <w:jc w:val="center"/>
        <w:rPr>
          <w:rFonts w:ascii="Arial" w:hAnsi="Arial" w:cs="Arial"/>
          <w:b/>
          <w:sz w:val="28"/>
          <w:szCs w:val="28"/>
        </w:rPr>
      </w:pPr>
      <w:r w:rsidRPr="00F83E10">
        <w:rPr>
          <w:rFonts w:ascii="Arial" w:hAnsi="Arial" w:cs="Arial"/>
          <w:b/>
          <w:sz w:val="28"/>
          <w:szCs w:val="28"/>
        </w:rPr>
        <w:t>РЕШИЛ:</w:t>
      </w:r>
    </w:p>
    <w:p w:rsidR="003159A7" w:rsidRPr="00F83E10" w:rsidRDefault="003159A7" w:rsidP="003159A7">
      <w:pPr>
        <w:rPr>
          <w:rFonts w:ascii="Arial" w:hAnsi="Arial" w:cs="Arial"/>
          <w:sz w:val="28"/>
          <w:szCs w:val="28"/>
        </w:rPr>
      </w:pPr>
      <w:r w:rsidRPr="00F83E10">
        <w:rPr>
          <w:rFonts w:ascii="Arial" w:hAnsi="Arial" w:cs="Arial"/>
          <w:sz w:val="28"/>
          <w:szCs w:val="28"/>
        </w:rPr>
        <w:br/>
        <w:t xml:space="preserve">1.   Внести следующие  изменения  в Положение «О порядке </w:t>
      </w:r>
      <w:proofErr w:type="gramStart"/>
      <w:r w:rsidRPr="00F83E10">
        <w:rPr>
          <w:rFonts w:ascii="Arial" w:hAnsi="Arial" w:cs="Arial"/>
          <w:sz w:val="28"/>
          <w:szCs w:val="28"/>
        </w:rPr>
        <w:t>предоставления гарантий осуществления полномочий Главы  Октябрьского сельского поселения</w:t>
      </w:r>
      <w:proofErr w:type="gramEnd"/>
      <w:r w:rsidRPr="00F83E10">
        <w:rPr>
          <w:rFonts w:ascii="Arial" w:hAnsi="Arial" w:cs="Arial"/>
          <w:sz w:val="28"/>
          <w:szCs w:val="28"/>
        </w:rPr>
        <w:t xml:space="preserve"> </w:t>
      </w:r>
      <w:proofErr w:type="spellStart"/>
      <w:r w:rsidRPr="00F83E10">
        <w:rPr>
          <w:rFonts w:ascii="Arial" w:hAnsi="Arial" w:cs="Arial"/>
          <w:sz w:val="28"/>
          <w:szCs w:val="28"/>
        </w:rPr>
        <w:t>Залегощенского</w:t>
      </w:r>
      <w:proofErr w:type="spellEnd"/>
      <w:r w:rsidRPr="00F83E10">
        <w:rPr>
          <w:rFonts w:ascii="Arial" w:hAnsi="Arial" w:cs="Arial"/>
          <w:sz w:val="28"/>
          <w:szCs w:val="28"/>
        </w:rPr>
        <w:t xml:space="preserve"> района Орловской области», утвержденного решением Октябрьского сельского Совета народных депутатов 17 июля  2014 года № 81</w:t>
      </w:r>
    </w:p>
    <w:p w:rsidR="003159A7" w:rsidRPr="00F83E10" w:rsidRDefault="003159A7" w:rsidP="003159A7">
      <w:pPr>
        <w:rPr>
          <w:rFonts w:ascii="Arial" w:hAnsi="Arial" w:cs="Arial"/>
          <w:sz w:val="28"/>
          <w:szCs w:val="28"/>
        </w:rPr>
      </w:pPr>
      <w:r w:rsidRPr="00F83E10">
        <w:rPr>
          <w:rFonts w:ascii="Arial" w:hAnsi="Arial" w:cs="Arial"/>
          <w:sz w:val="28"/>
          <w:szCs w:val="28"/>
        </w:rPr>
        <w:t>1) Пункт 6.3.6 Главы 6 изложить в следующей редакции</w:t>
      </w:r>
    </w:p>
    <w:p w:rsidR="003159A7" w:rsidRPr="00F83E10" w:rsidRDefault="003159A7" w:rsidP="003159A7">
      <w:pPr>
        <w:rPr>
          <w:rFonts w:ascii="Arial" w:hAnsi="Arial" w:cs="Arial"/>
          <w:sz w:val="28"/>
          <w:szCs w:val="28"/>
        </w:rPr>
      </w:pPr>
      <w:r w:rsidRPr="00F83E10">
        <w:rPr>
          <w:rFonts w:ascii="Arial" w:hAnsi="Arial" w:cs="Arial"/>
          <w:sz w:val="28"/>
          <w:szCs w:val="28"/>
        </w:rPr>
        <w:t>«6.3. Ежемесячная денежная доплата к трудовой пенсии по старости (инвалидности).</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6.3.6. Назначение и выплата ежемесячной доплаты к трудовой пенсии осуществляется в следующем порядке:</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1) ежемесячная доплата назначается к трудовой пенсии по старости пожизненно, к трудовой пенсии по инвалидности - на срок, на который определена инвалидность;</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 xml:space="preserve">2) Главе сельского поселения, </w:t>
      </w:r>
      <w:proofErr w:type="gramStart"/>
      <w:r w:rsidRPr="00F83E10">
        <w:rPr>
          <w:rFonts w:ascii="Arial" w:hAnsi="Arial" w:cs="Arial"/>
          <w:color w:val="000000"/>
          <w:sz w:val="28"/>
          <w:szCs w:val="28"/>
        </w:rPr>
        <w:t>осуществляющему</w:t>
      </w:r>
      <w:proofErr w:type="gramEnd"/>
      <w:r w:rsidRPr="00F83E10">
        <w:rPr>
          <w:rFonts w:ascii="Arial" w:hAnsi="Arial" w:cs="Arial"/>
          <w:color w:val="000000"/>
          <w:sz w:val="28"/>
          <w:szCs w:val="28"/>
        </w:rPr>
        <w:t xml:space="preserve"> полномочия на постоянной основе не менее одного срока, и уволенному в связи с прекращением данных полномочий, устанавливается ежемесячная </w:t>
      </w:r>
      <w:r w:rsidRPr="00F83E10">
        <w:rPr>
          <w:rFonts w:ascii="Arial" w:hAnsi="Arial" w:cs="Arial"/>
          <w:color w:val="000000"/>
          <w:sz w:val="28"/>
          <w:szCs w:val="28"/>
        </w:rPr>
        <w:lastRenderedPageBreak/>
        <w:t>доплата к трудовой пенсии в размере 20 процентов от минимального размера оплаты труда</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3) ежемесячная доплата к трудовой пенсии подлежит перерасчету при изменении размера минимальной оплаты труда.</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bookmarkStart w:id="0" w:name="Par51"/>
      <w:bookmarkEnd w:id="0"/>
      <w:proofErr w:type="gramStart"/>
      <w:r w:rsidRPr="00F83E10">
        <w:rPr>
          <w:rFonts w:ascii="Arial" w:hAnsi="Arial" w:cs="Arial"/>
          <w:color w:val="000000"/>
          <w:sz w:val="28"/>
          <w:szCs w:val="28"/>
        </w:rPr>
        <w:t>4) Главе сельского поселения, осуществлявшему полномочия, ежемесячная доплата к</w:t>
      </w:r>
      <w:r w:rsidRPr="00F83E10">
        <w:rPr>
          <w:rFonts w:ascii="Arial" w:hAnsi="Arial" w:cs="Arial"/>
          <w:color w:val="000000"/>
          <w:sz w:val="28"/>
          <w:szCs w:val="28"/>
          <w:lang w:val="en-US"/>
        </w:rPr>
        <w:t> </w:t>
      </w:r>
      <w:r w:rsidRPr="00F83E10">
        <w:rPr>
          <w:rFonts w:ascii="Arial" w:hAnsi="Arial" w:cs="Arial"/>
          <w:color w:val="000000"/>
          <w:sz w:val="28"/>
          <w:szCs w:val="28"/>
        </w:rPr>
        <w:t xml:space="preserve"> трудовой пенсии по старости устанавливается пожизненно, к пенсии по инвалидности – на срок назначения указанной пенсии и назначается с 1-го числа месяца, в котором они обратились за ежемесячной доплатой к</w:t>
      </w:r>
      <w:r w:rsidRPr="00F83E10">
        <w:rPr>
          <w:rFonts w:ascii="Arial" w:hAnsi="Arial" w:cs="Arial"/>
          <w:color w:val="000000"/>
          <w:sz w:val="28"/>
          <w:szCs w:val="28"/>
          <w:lang w:val="en-US"/>
        </w:rPr>
        <w:t> </w:t>
      </w:r>
      <w:r w:rsidRPr="00F83E10">
        <w:rPr>
          <w:rFonts w:ascii="Arial" w:hAnsi="Arial" w:cs="Arial"/>
          <w:color w:val="000000"/>
          <w:sz w:val="28"/>
          <w:szCs w:val="28"/>
        </w:rPr>
        <w:t xml:space="preserve"> трудовой пенсии по старости (инвалидности), но не ранее дня, следующего за днем назначения трудовой пенсии по старости (инвалидности) в соответствии с Федеральным</w:t>
      </w:r>
      <w:proofErr w:type="gramEnd"/>
      <w:r w:rsidRPr="00F83E10">
        <w:rPr>
          <w:rFonts w:ascii="Arial" w:hAnsi="Arial" w:cs="Arial"/>
          <w:color w:val="000000"/>
          <w:sz w:val="28"/>
          <w:szCs w:val="28"/>
        </w:rPr>
        <w:t xml:space="preserve"> законом от 17 декабря 2001 года № 173-ФЗ «О трудовых пенсиях в Российской Федерации».</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5) выплата ежемесячной доплаты прекращается в следующих случаях:</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 назначения в соответствии с законодательством Российской Федерации, Орловской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Орловской области, должности государственной гражданской службы Орловской области, муниципальной должности, должности муниципальной службы;</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 смерти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 утраты права на назначенную ему доплату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Выплата прекращается с 1-го числа месяца, следующего за месяцем, в котором наступило основание для ее прекращения.</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6) выплата ежемесячной доплаты приостанавливается при замещении лицом, получающим указанную доплату,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 xml:space="preserve">Выплата ежемесячной доплаты приостанавливается </w:t>
      </w:r>
      <w:proofErr w:type="gramStart"/>
      <w:r w:rsidRPr="00F83E10">
        <w:rPr>
          <w:rFonts w:ascii="Arial" w:hAnsi="Arial" w:cs="Arial"/>
          <w:color w:val="000000"/>
          <w:sz w:val="28"/>
          <w:szCs w:val="28"/>
        </w:rPr>
        <w:t>по заявлению получателя доплаты со дня его назначения на одну из указанных должностей с приложением</w:t>
      </w:r>
      <w:proofErr w:type="gramEnd"/>
      <w:r w:rsidRPr="00F83E10">
        <w:rPr>
          <w:rFonts w:ascii="Arial" w:hAnsi="Arial" w:cs="Arial"/>
          <w:color w:val="000000"/>
          <w:sz w:val="28"/>
          <w:szCs w:val="28"/>
        </w:rPr>
        <w:t xml:space="preserve"> копии приказа (распоряжения) о назначении на соответствующую должность. На основании указанных документов принимается соответственно распоряжение </w:t>
      </w:r>
      <w:r w:rsidRPr="00F83E10">
        <w:rPr>
          <w:rFonts w:ascii="Arial" w:hAnsi="Arial" w:cs="Arial"/>
          <w:color w:val="000000"/>
          <w:sz w:val="28"/>
          <w:szCs w:val="28"/>
        </w:rPr>
        <w:lastRenderedPageBreak/>
        <w:t>Главы сельского поселения о приостановлении выплаты ежемесячной доплаты.</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После освобождения от указанных должностей выплата ежемесячной доплаты возобновляется на прежних условиях на основании заявления с приложением копии приказа (распоряжения) об освобождении от соответствующей должности.</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2.)</w:t>
      </w:r>
      <w:r w:rsidRPr="00F83E10">
        <w:rPr>
          <w:rFonts w:ascii="Arial" w:hAnsi="Arial" w:cs="Arial"/>
          <w:color w:val="000000"/>
          <w:sz w:val="28"/>
          <w:szCs w:val="28"/>
        </w:rPr>
        <w:tab/>
        <w:t>Пункт 6.3.7. Для назначения ежемесячной доплаты лицо, замещавшее должность Главы сельского поселения (далее - заявитель), представляет следующие документы:</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1) заявление на имя Главы сельского поселения о назначении ежемесячной доплаты (далее - заявление), к настоящему Положению;</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2) копию трудовой книжки;</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3) копию распоряжения (постановления) об увольнении с должности (освобождении от замещаемой должности);</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4) копию паспорта;</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5) копию страхового свидетельства государственного пенсионного страхования;</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6) согласие на обработку его персональных данных.</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В случае назначения ежемесячной доплаты к пенсии по инвалидности дополнительно прилагается справка медико-социальной экспертизы об установлении инвалидности.</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r w:rsidRPr="00F83E10">
        <w:rPr>
          <w:rFonts w:ascii="Arial" w:hAnsi="Arial" w:cs="Arial"/>
          <w:color w:val="000000"/>
          <w:sz w:val="28"/>
          <w:szCs w:val="28"/>
        </w:rPr>
        <w:t>2. Обнародовать настоящее Решение в установленном порядке.</w:t>
      </w: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p>
    <w:p w:rsidR="003159A7" w:rsidRPr="00F83E10" w:rsidRDefault="003159A7" w:rsidP="003159A7">
      <w:pPr>
        <w:pStyle w:val="a3"/>
        <w:shd w:val="clear" w:color="auto" w:fill="FFFFFF"/>
        <w:spacing w:before="0" w:beforeAutospacing="0" w:after="0" w:afterAutospacing="0"/>
        <w:ind w:firstLine="720"/>
        <w:jc w:val="both"/>
        <w:rPr>
          <w:rFonts w:ascii="Arial" w:hAnsi="Arial" w:cs="Arial"/>
          <w:color w:val="000000"/>
          <w:sz w:val="28"/>
          <w:szCs w:val="28"/>
        </w:rPr>
      </w:pPr>
    </w:p>
    <w:p w:rsidR="003159A7" w:rsidRPr="00F83E10" w:rsidRDefault="003159A7" w:rsidP="003159A7">
      <w:pPr>
        <w:rPr>
          <w:rFonts w:ascii="Arial" w:hAnsi="Arial" w:cs="Arial"/>
          <w:sz w:val="28"/>
          <w:szCs w:val="28"/>
        </w:rPr>
      </w:pPr>
      <w:r w:rsidRPr="00F83E10">
        <w:rPr>
          <w:rFonts w:ascii="Arial" w:hAnsi="Arial" w:cs="Arial"/>
          <w:sz w:val="28"/>
          <w:szCs w:val="28"/>
        </w:rPr>
        <w:t xml:space="preserve">             И.о</w:t>
      </w:r>
      <w:proofErr w:type="gramStart"/>
      <w:r w:rsidRPr="00F83E10">
        <w:rPr>
          <w:rFonts w:ascii="Arial" w:hAnsi="Arial" w:cs="Arial"/>
          <w:sz w:val="28"/>
          <w:szCs w:val="28"/>
        </w:rPr>
        <w:t>.Г</w:t>
      </w:r>
      <w:proofErr w:type="gramEnd"/>
      <w:r w:rsidRPr="00F83E10">
        <w:rPr>
          <w:rFonts w:ascii="Arial" w:hAnsi="Arial" w:cs="Arial"/>
          <w:sz w:val="28"/>
          <w:szCs w:val="28"/>
        </w:rPr>
        <w:t>лавы сель</w:t>
      </w:r>
      <w:r w:rsidR="00F83E10">
        <w:rPr>
          <w:rFonts w:ascii="Arial" w:hAnsi="Arial" w:cs="Arial"/>
          <w:sz w:val="28"/>
          <w:szCs w:val="28"/>
        </w:rPr>
        <w:t xml:space="preserve">ского поселения             </w:t>
      </w:r>
      <w:r w:rsidRPr="00F83E10">
        <w:rPr>
          <w:rFonts w:ascii="Arial" w:hAnsi="Arial" w:cs="Arial"/>
          <w:sz w:val="28"/>
          <w:szCs w:val="28"/>
        </w:rPr>
        <w:t xml:space="preserve">                 Н.Г.Ерохина</w:t>
      </w:r>
    </w:p>
    <w:p w:rsidR="00D2311D" w:rsidRPr="00F83E10" w:rsidRDefault="00D2311D">
      <w:pPr>
        <w:rPr>
          <w:rFonts w:ascii="Arial" w:hAnsi="Arial" w:cs="Arial"/>
          <w:sz w:val="28"/>
          <w:szCs w:val="28"/>
        </w:rPr>
      </w:pPr>
    </w:p>
    <w:sectPr w:rsidR="00D2311D" w:rsidRPr="00F83E10" w:rsidSect="00D23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159A7"/>
    <w:rsid w:val="00305D8D"/>
    <w:rsid w:val="003159A7"/>
    <w:rsid w:val="00743B9F"/>
    <w:rsid w:val="00D2311D"/>
    <w:rsid w:val="00F83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59A7"/>
    <w:pPr>
      <w:widowControl/>
      <w:autoSpaceDE/>
      <w:autoSpaceDN/>
      <w:adjustRightInd/>
      <w:spacing w:before="100" w:beforeAutospacing="1" w:after="100" w:afterAutospacing="1"/>
    </w:pPr>
    <w:rPr>
      <w:sz w:val="24"/>
      <w:szCs w:val="24"/>
    </w:rPr>
  </w:style>
  <w:style w:type="paragraph" w:customStyle="1" w:styleId="3">
    <w:name w:val="заголовок 3"/>
    <w:basedOn w:val="a"/>
    <w:next w:val="a"/>
    <w:rsid w:val="003159A7"/>
    <w:pPr>
      <w:keepNext/>
      <w:widowControl/>
      <w:adjustRightInd/>
      <w:jc w:val="both"/>
      <w:outlineLvl w:val="2"/>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4518</Characters>
  <Application>Microsoft Office Word</Application>
  <DocSecurity>0</DocSecurity>
  <Lines>37</Lines>
  <Paragraphs>10</Paragraphs>
  <ScaleCrop>false</ScaleCrop>
  <Company>Microsoft</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2020-01-24T10:59:00Z</dcterms:created>
  <dcterms:modified xsi:type="dcterms:W3CDTF">2020-01-27T08:24:00Z</dcterms:modified>
</cp:coreProperties>
</file>